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62" w:rsidRPr="003266F8" w:rsidRDefault="007C2F62" w:rsidP="007C2F62">
      <w:pPr>
        <w:pStyle w:val="Prosttext"/>
        <w:jc w:val="center"/>
        <w:rPr>
          <w:rFonts w:ascii="Times New Roman" w:hAnsi="Times New Roman"/>
          <w:b/>
          <w:sz w:val="24"/>
          <w:szCs w:val="24"/>
          <w:u w:val="single"/>
          <w:lang w:val="en-GB"/>
        </w:rPr>
      </w:pPr>
    </w:p>
    <w:p w:rsidR="00B16EF7" w:rsidRPr="003266F8" w:rsidRDefault="00B16EF7" w:rsidP="00B16EF7">
      <w:pPr>
        <w:pStyle w:val="Prosttext"/>
        <w:jc w:val="center"/>
        <w:rPr>
          <w:rFonts w:ascii="Times New Roman" w:hAnsi="Times New Roman"/>
          <w:b/>
          <w:sz w:val="36"/>
          <w:u w:val="single"/>
          <w:lang w:val="en-GB"/>
        </w:rPr>
      </w:pPr>
      <w:r w:rsidRPr="003266F8">
        <w:rPr>
          <w:rFonts w:ascii="Times New Roman" w:hAnsi="Times New Roman"/>
          <w:b/>
          <w:sz w:val="36"/>
          <w:u w:val="single"/>
          <w:lang w:val="en-GB"/>
        </w:rPr>
        <w:t xml:space="preserve">Amendment No. </w:t>
      </w:r>
      <w:r w:rsidR="005E4598">
        <w:rPr>
          <w:rFonts w:ascii="Times New Roman" w:hAnsi="Times New Roman"/>
          <w:b/>
          <w:sz w:val="36"/>
          <w:u w:val="single"/>
          <w:lang w:val="en-GB"/>
        </w:rPr>
        <w:t>6</w:t>
      </w:r>
      <w:r w:rsidRPr="003266F8">
        <w:rPr>
          <w:rFonts w:ascii="Times New Roman" w:hAnsi="Times New Roman"/>
          <w:b/>
          <w:sz w:val="36"/>
          <w:u w:val="single"/>
          <w:lang w:val="en-GB"/>
        </w:rPr>
        <w:t xml:space="preserve"> to the Student Accommodation</w:t>
      </w:r>
    </w:p>
    <w:p w:rsidR="007C2F62" w:rsidRPr="003266F8" w:rsidRDefault="00B16EF7" w:rsidP="00B16EF7">
      <w:pPr>
        <w:pStyle w:val="Prosttext"/>
        <w:jc w:val="center"/>
        <w:rPr>
          <w:rFonts w:ascii="Times New Roman" w:hAnsi="Times New Roman"/>
          <w:b/>
          <w:sz w:val="36"/>
          <w:u w:val="single"/>
          <w:lang w:val="en-GB"/>
        </w:rPr>
      </w:pPr>
      <w:r w:rsidRPr="003266F8">
        <w:rPr>
          <w:rFonts w:ascii="Times New Roman" w:hAnsi="Times New Roman"/>
          <w:b/>
          <w:sz w:val="36"/>
          <w:u w:val="single"/>
          <w:lang w:val="en-GB"/>
        </w:rPr>
        <w:t>Agreement at TU in Liberec</w:t>
      </w:r>
    </w:p>
    <w:p w:rsidR="007C2F62" w:rsidRPr="003266F8" w:rsidRDefault="007C2F62" w:rsidP="007C2F62">
      <w:pPr>
        <w:pStyle w:val="Prosttext"/>
        <w:jc w:val="both"/>
        <w:rPr>
          <w:rFonts w:ascii="Times New Roman" w:hAnsi="Times New Roman"/>
          <w:lang w:val="en-GB"/>
        </w:rPr>
      </w:pPr>
    </w:p>
    <w:p w:rsidR="00B16EF7" w:rsidRPr="003266F8" w:rsidRDefault="00B16EF7" w:rsidP="007C2F62">
      <w:pPr>
        <w:pStyle w:val="Prosttext"/>
        <w:jc w:val="both"/>
        <w:rPr>
          <w:rFonts w:ascii="Times New Roman" w:hAnsi="Times New Roman"/>
          <w:sz w:val="22"/>
          <w:szCs w:val="22"/>
          <w:lang w:val="en-GB"/>
        </w:rPr>
      </w:pPr>
    </w:p>
    <w:p w:rsidR="007C2F62" w:rsidRPr="003266F8" w:rsidRDefault="00394388" w:rsidP="007C2F62">
      <w:pPr>
        <w:pStyle w:val="Prosttext"/>
        <w:jc w:val="both"/>
        <w:rPr>
          <w:rFonts w:ascii="Times New Roman" w:hAnsi="Times New Roman"/>
          <w:sz w:val="22"/>
          <w:szCs w:val="22"/>
          <w:lang w:val="en-GB"/>
        </w:rPr>
      </w:pPr>
      <w:r w:rsidRPr="003266F8">
        <w:rPr>
          <w:rFonts w:ascii="Times New Roman" w:hAnsi="Times New Roman"/>
          <w:sz w:val="22"/>
          <w:szCs w:val="22"/>
          <w:lang w:val="en-GB"/>
        </w:rPr>
        <w:t xml:space="preserve">On </w:t>
      </w:r>
      <w:r w:rsidR="00B16EF7" w:rsidRPr="003266F8">
        <w:rPr>
          <w:rFonts w:ascii="Times New Roman" w:hAnsi="Times New Roman"/>
          <w:sz w:val="22"/>
          <w:szCs w:val="22"/>
          <w:lang w:val="en-GB"/>
        </w:rPr>
        <w:t>the following day, month and year</w:t>
      </w:r>
      <w:r w:rsidRPr="003266F8">
        <w:rPr>
          <w:rFonts w:ascii="Times New Roman" w:hAnsi="Times New Roman"/>
          <w:sz w:val="22"/>
          <w:szCs w:val="22"/>
          <w:lang w:val="en-GB"/>
        </w:rPr>
        <w:t xml:space="preserve"> the below-mentioned parties have concluded:</w:t>
      </w:r>
    </w:p>
    <w:p w:rsidR="007C2F62" w:rsidRPr="003266F8" w:rsidRDefault="007C2F62" w:rsidP="007C2F62">
      <w:pPr>
        <w:pStyle w:val="Prosttext"/>
        <w:jc w:val="both"/>
        <w:rPr>
          <w:rFonts w:ascii="Times New Roman" w:hAnsi="Times New Roman"/>
          <w:sz w:val="22"/>
          <w:szCs w:val="22"/>
          <w:lang w:val="en-GB"/>
        </w:rPr>
      </w:pPr>
    </w:p>
    <w:p w:rsidR="005E4598" w:rsidRDefault="00A143D8" w:rsidP="00A143D8">
      <w:pPr>
        <w:pStyle w:val="Prosttext"/>
        <w:jc w:val="both"/>
        <w:rPr>
          <w:rFonts w:ascii="Times New Roman" w:hAnsi="Times New Roman"/>
          <w:b/>
          <w:sz w:val="22"/>
          <w:szCs w:val="22"/>
          <w:lang w:val="en-GB"/>
        </w:rPr>
      </w:pPr>
      <w:r w:rsidRPr="003266F8">
        <w:rPr>
          <w:rFonts w:ascii="Times New Roman" w:hAnsi="Times New Roman"/>
          <w:b/>
          <w:sz w:val="22"/>
          <w:szCs w:val="22"/>
          <w:lang w:val="en-GB"/>
        </w:rPr>
        <w:t>O</w:t>
      </w:r>
      <w:r w:rsidR="007C1276" w:rsidRPr="003266F8">
        <w:rPr>
          <w:rFonts w:ascii="Times New Roman" w:hAnsi="Times New Roman"/>
          <w:b/>
          <w:sz w:val="22"/>
          <w:szCs w:val="22"/>
          <w:lang w:val="en-GB"/>
        </w:rPr>
        <w:t>n the side of the a</w:t>
      </w:r>
      <w:r w:rsidR="00394388" w:rsidRPr="003266F8">
        <w:rPr>
          <w:rFonts w:ascii="Times New Roman" w:hAnsi="Times New Roman"/>
          <w:b/>
          <w:sz w:val="22"/>
          <w:szCs w:val="22"/>
          <w:lang w:val="en-GB"/>
        </w:rPr>
        <w:t>ccommodation provider:</w:t>
      </w:r>
      <w:r w:rsidR="007C2F62" w:rsidRPr="003266F8">
        <w:rPr>
          <w:rFonts w:ascii="Times New Roman" w:hAnsi="Times New Roman"/>
          <w:b/>
          <w:sz w:val="22"/>
          <w:szCs w:val="22"/>
          <w:lang w:val="en-GB"/>
        </w:rPr>
        <w:tab/>
      </w:r>
      <w:r w:rsidR="007C2F62" w:rsidRPr="003266F8">
        <w:rPr>
          <w:rFonts w:ascii="Times New Roman" w:hAnsi="Times New Roman"/>
          <w:b/>
          <w:sz w:val="22"/>
          <w:szCs w:val="22"/>
          <w:lang w:val="en-GB"/>
        </w:rPr>
        <w:tab/>
      </w:r>
    </w:p>
    <w:p w:rsidR="007C2F62" w:rsidRPr="003266F8" w:rsidRDefault="00394388" w:rsidP="005E4598">
      <w:pPr>
        <w:pStyle w:val="Prosttext"/>
        <w:rPr>
          <w:rFonts w:ascii="Times New Roman" w:hAnsi="Times New Roman"/>
          <w:sz w:val="22"/>
          <w:szCs w:val="22"/>
          <w:lang w:val="en-GB"/>
        </w:rPr>
      </w:pPr>
      <w:r w:rsidRPr="003266F8">
        <w:rPr>
          <w:rFonts w:ascii="Times New Roman" w:hAnsi="Times New Roman"/>
          <w:sz w:val="22"/>
          <w:szCs w:val="22"/>
          <w:lang w:val="en-GB"/>
        </w:rPr>
        <w:t>Technical University of Liberec</w:t>
      </w:r>
      <w:r w:rsidR="007C2F62" w:rsidRPr="003266F8">
        <w:rPr>
          <w:rFonts w:ascii="Times New Roman" w:hAnsi="Times New Roman"/>
          <w:sz w:val="22"/>
          <w:szCs w:val="22"/>
          <w:lang w:val="en-GB"/>
        </w:rPr>
        <w:t xml:space="preserve"> </w:t>
      </w:r>
      <w:r w:rsidRPr="003266F8">
        <w:rPr>
          <w:rFonts w:ascii="Times New Roman" w:hAnsi="Times New Roman"/>
          <w:sz w:val="22"/>
          <w:szCs w:val="22"/>
          <w:lang w:val="en-GB"/>
        </w:rPr>
        <w:t>–</w:t>
      </w:r>
      <w:r w:rsidR="007C2F62" w:rsidRPr="003266F8">
        <w:rPr>
          <w:rFonts w:ascii="Times New Roman" w:hAnsi="Times New Roman"/>
          <w:sz w:val="22"/>
          <w:szCs w:val="22"/>
          <w:lang w:val="en-GB"/>
        </w:rPr>
        <w:t xml:space="preserve"> </w:t>
      </w:r>
      <w:r w:rsidRPr="003266F8">
        <w:rPr>
          <w:rFonts w:ascii="Times New Roman" w:hAnsi="Times New Roman"/>
          <w:sz w:val="22"/>
          <w:szCs w:val="22"/>
          <w:lang w:val="en-GB"/>
        </w:rPr>
        <w:t>D</w:t>
      </w:r>
      <w:r w:rsidR="00A143D8" w:rsidRPr="003266F8">
        <w:rPr>
          <w:rFonts w:ascii="Times New Roman" w:hAnsi="Times New Roman"/>
          <w:sz w:val="22"/>
          <w:szCs w:val="22"/>
          <w:lang w:val="en-GB"/>
        </w:rPr>
        <w:t xml:space="preserve">ormitories </w:t>
      </w:r>
      <w:r w:rsidRPr="003266F8">
        <w:rPr>
          <w:rFonts w:ascii="Times New Roman" w:hAnsi="Times New Roman"/>
          <w:sz w:val="22"/>
          <w:szCs w:val="22"/>
          <w:lang w:val="en-GB"/>
        </w:rPr>
        <w:t>and Refectories based at</w:t>
      </w:r>
      <w:r w:rsidR="007C2F62" w:rsidRPr="003266F8">
        <w:rPr>
          <w:rFonts w:ascii="Times New Roman" w:hAnsi="Times New Roman"/>
          <w:sz w:val="22"/>
          <w:szCs w:val="22"/>
          <w:lang w:val="en-GB"/>
        </w:rPr>
        <w:t xml:space="preserve"> 17. </w:t>
      </w:r>
      <w:proofErr w:type="spellStart"/>
      <w:proofErr w:type="gramStart"/>
      <w:r w:rsidR="007C2F62" w:rsidRPr="003266F8">
        <w:rPr>
          <w:rFonts w:ascii="Times New Roman" w:hAnsi="Times New Roman"/>
          <w:sz w:val="22"/>
          <w:szCs w:val="22"/>
          <w:lang w:val="en-GB"/>
        </w:rPr>
        <w:t>listopadu</w:t>
      </w:r>
      <w:proofErr w:type="spellEnd"/>
      <w:proofErr w:type="gramEnd"/>
      <w:r w:rsidR="007C2F62" w:rsidRPr="003266F8">
        <w:rPr>
          <w:rFonts w:ascii="Times New Roman" w:hAnsi="Times New Roman"/>
          <w:sz w:val="22"/>
          <w:szCs w:val="22"/>
          <w:lang w:val="en-GB"/>
        </w:rPr>
        <w:t xml:space="preserve"> 584, 460 </w:t>
      </w:r>
      <w:r w:rsidR="005E4598">
        <w:rPr>
          <w:rFonts w:ascii="Times New Roman" w:hAnsi="Times New Roman"/>
          <w:sz w:val="22"/>
          <w:szCs w:val="22"/>
          <w:lang w:val="en-GB"/>
        </w:rPr>
        <w:t>15</w:t>
      </w:r>
      <w:r w:rsidR="0036010C" w:rsidRPr="003266F8">
        <w:rPr>
          <w:rFonts w:ascii="Times New Roman" w:hAnsi="Times New Roman"/>
          <w:sz w:val="22"/>
          <w:szCs w:val="22"/>
          <w:lang w:val="en-GB"/>
        </w:rPr>
        <w:t xml:space="preserve">                                            </w:t>
      </w:r>
      <w:r w:rsidR="007C2F62" w:rsidRPr="003266F8">
        <w:rPr>
          <w:rFonts w:ascii="Times New Roman" w:hAnsi="Times New Roman"/>
          <w:sz w:val="22"/>
          <w:szCs w:val="22"/>
          <w:lang w:val="en-GB"/>
        </w:rPr>
        <w:t xml:space="preserve"> </w:t>
      </w:r>
      <w:r w:rsidR="00A143D8" w:rsidRPr="003266F8">
        <w:rPr>
          <w:rFonts w:ascii="Times New Roman" w:hAnsi="Times New Roman"/>
          <w:sz w:val="22"/>
          <w:szCs w:val="22"/>
          <w:lang w:val="en-GB"/>
        </w:rPr>
        <w:t xml:space="preserve">represented by </w:t>
      </w:r>
      <w:proofErr w:type="spellStart"/>
      <w:r w:rsidR="00A143D8" w:rsidRPr="003266F8">
        <w:rPr>
          <w:rFonts w:ascii="Times New Roman" w:hAnsi="Times New Roman"/>
          <w:sz w:val="22"/>
          <w:szCs w:val="22"/>
          <w:lang w:val="en-GB"/>
        </w:rPr>
        <w:t>Ing</w:t>
      </w:r>
      <w:proofErr w:type="spellEnd"/>
      <w:r w:rsidR="00A143D8" w:rsidRPr="003266F8">
        <w:rPr>
          <w:rFonts w:ascii="Times New Roman" w:hAnsi="Times New Roman"/>
          <w:sz w:val="22"/>
          <w:szCs w:val="22"/>
          <w:lang w:val="en-GB"/>
        </w:rPr>
        <w:t xml:space="preserve">. Iva </w:t>
      </w:r>
      <w:proofErr w:type="spellStart"/>
      <w:r w:rsidR="00A143D8" w:rsidRPr="003266F8">
        <w:rPr>
          <w:rFonts w:ascii="Times New Roman" w:hAnsi="Times New Roman"/>
          <w:sz w:val="22"/>
          <w:szCs w:val="22"/>
          <w:lang w:val="en-GB"/>
        </w:rPr>
        <w:t>Šídová</w:t>
      </w:r>
      <w:proofErr w:type="spellEnd"/>
    </w:p>
    <w:p w:rsidR="00A143D8" w:rsidRPr="003266F8" w:rsidRDefault="00A143D8" w:rsidP="00A143D8">
      <w:pPr>
        <w:pStyle w:val="Prosttext"/>
        <w:jc w:val="center"/>
        <w:rPr>
          <w:rFonts w:ascii="Times New Roman" w:hAnsi="Times New Roman"/>
          <w:sz w:val="22"/>
          <w:szCs w:val="22"/>
          <w:lang w:val="en-GB"/>
        </w:rPr>
      </w:pPr>
    </w:p>
    <w:p w:rsidR="00A143D8" w:rsidRPr="003266F8" w:rsidRDefault="00A143D8" w:rsidP="00A143D8">
      <w:pPr>
        <w:pStyle w:val="Prosttext"/>
        <w:rPr>
          <w:rFonts w:ascii="Times New Roman" w:hAnsi="Times New Roman"/>
          <w:sz w:val="22"/>
          <w:szCs w:val="22"/>
          <w:lang w:val="en-GB"/>
        </w:rPr>
      </w:pPr>
      <w:r w:rsidRPr="003266F8">
        <w:rPr>
          <w:rFonts w:ascii="Times New Roman" w:hAnsi="Times New Roman"/>
          <w:sz w:val="22"/>
          <w:szCs w:val="22"/>
          <w:lang w:val="en-GB"/>
        </w:rPr>
        <w:t>(hereinafter referred to as the ac</w:t>
      </w:r>
      <w:r w:rsidR="003266F8" w:rsidRPr="003266F8">
        <w:rPr>
          <w:rFonts w:ascii="Times New Roman" w:hAnsi="Times New Roman"/>
          <w:sz w:val="22"/>
          <w:szCs w:val="22"/>
          <w:lang w:val="en-GB"/>
        </w:rPr>
        <w:t>c</w:t>
      </w:r>
      <w:r w:rsidRPr="003266F8">
        <w:rPr>
          <w:rFonts w:ascii="Times New Roman" w:hAnsi="Times New Roman"/>
          <w:sz w:val="22"/>
          <w:szCs w:val="22"/>
          <w:lang w:val="en-GB"/>
        </w:rPr>
        <w:t>ommodation provider)</w:t>
      </w:r>
    </w:p>
    <w:p w:rsidR="007C2F62" w:rsidRPr="003266F8" w:rsidRDefault="007C2F62" w:rsidP="007C2F62">
      <w:pPr>
        <w:pStyle w:val="Prosttext"/>
        <w:jc w:val="both"/>
        <w:rPr>
          <w:rFonts w:ascii="Times New Roman" w:hAnsi="Times New Roman"/>
          <w:b/>
          <w:sz w:val="22"/>
          <w:szCs w:val="22"/>
          <w:lang w:val="en-GB"/>
        </w:rPr>
      </w:pPr>
      <w:bookmarkStart w:id="0" w:name="_GoBack"/>
      <w:bookmarkEnd w:id="0"/>
    </w:p>
    <w:p w:rsidR="007C2F62" w:rsidRPr="003266F8" w:rsidRDefault="007C2F62" w:rsidP="007C2F62">
      <w:pPr>
        <w:pStyle w:val="Prosttext"/>
        <w:jc w:val="both"/>
        <w:rPr>
          <w:rFonts w:ascii="Times New Roman" w:hAnsi="Times New Roman"/>
          <w:b/>
          <w:sz w:val="22"/>
          <w:szCs w:val="22"/>
          <w:lang w:val="en-GB"/>
        </w:rPr>
      </w:pPr>
      <w:r w:rsidRPr="003266F8">
        <w:rPr>
          <w:rFonts w:ascii="Times New Roman" w:hAnsi="Times New Roman"/>
          <w:b/>
          <w:sz w:val="22"/>
          <w:szCs w:val="22"/>
          <w:lang w:val="en-GB"/>
        </w:rPr>
        <w:t>a</w:t>
      </w:r>
      <w:r w:rsidR="00A143D8" w:rsidRPr="003266F8">
        <w:rPr>
          <w:rFonts w:ascii="Times New Roman" w:hAnsi="Times New Roman"/>
          <w:b/>
          <w:sz w:val="22"/>
          <w:szCs w:val="22"/>
          <w:lang w:val="en-GB"/>
        </w:rPr>
        <w:t>nd</w:t>
      </w:r>
    </w:p>
    <w:p w:rsidR="007C2F62" w:rsidRPr="003266F8" w:rsidRDefault="007C2F62" w:rsidP="007C2F62">
      <w:pPr>
        <w:pStyle w:val="Prosttext"/>
        <w:jc w:val="both"/>
        <w:rPr>
          <w:rFonts w:ascii="Times New Roman" w:hAnsi="Times New Roman"/>
          <w:b/>
          <w:sz w:val="22"/>
          <w:szCs w:val="22"/>
          <w:lang w:val="en-GB"/>
        </w:rPr>
      </w:pPr>
    </w:p>
    <w:p w:rsidR="007C2F62" w:rsidRPr="003266F8" w:rsidRDefault="00A143D8" w:rsidP="007C2F62">
      <w:pPr>
        <w:pStyle w:val="Prosttext"/>
        <w:jc w:val="both"/>
        <w:rPr>
          <w:rFonts w:ascii="Times New Roman" w:hAnsi="Times New Roman"/>
          <w:sz w:val="22"/>
          <w:szCs w:val="22"/>
          <w:lang w:val="en-GB"/>
        </w:rPr>
      </w:pPr>
      <w:r w:rsidRPr="003266F8">
        <w:rPr>
          <w:rFonts w:ascii="Times New Roman" w:hAnsi="Times New Roman"/>
          <w:b/>
          <w:sz w:val="22"/>
          <w:szCs w:val="22"/>
          <w:lang w:val="en-GB"/>
        </w:rPr>
        <w:t>O</w:t>
      </w:r>
      <w:r w:rsidR="00DF17BE">
        <w:rPr>
          <w:rFonts w:ascii="Times New Roman" w:hAnsi="Times New Roman"/>
          <w:b/>
          <w:sz w:val="22"/>
          <w:szCs w:val="22"/>
          <w:lang w:val="en-GB"/>
        </w:rPr>
        <w:t>n the side of the resident</w:t>
      </w:r>
      <w:r w:rsidRPr="003266F8">
        <w:rPr>
          <w:rFonts w:ascii="Times New Roman" w:hAnsi="Times New Roman"/>
          <w:b/>
          <w:sz w:val="22"/>
          <w:szCs w:val="22"/>
          <w:lang w:val="en-GB"/>
        </w:rPr>
        <w:t>:</w:t>
      </w:r>
      <w:r w:rsidR="007C2F62" w:rsidRPr="003266F8">
        <w:rPr>
          <w:rFonts w:ascii="Times New Roman" w:hAnsi="Times New Roman"/>
          <w:sz w:val="22"/>
          <w:szCs w:val="22"/>
          <w:lang w:val="en-GB"/>
        </w:rPr>
        <w:tab/>
      </w:r>
      <w:r w:rsidR="007C2F62" w:rsidRPr="003266F8">
        <w:rPr>
          <w:rFonts w:ascii="Times New Roman" w:hAnsi="Times New Roman"/>
          <w:b/>
          <w:sz w:val="22"/>
          <w:szCs w:val="22"/>
          <w:lang w:val="en-GB"/>
        </w:rPr>
        <w:t>Student:</w:t>
      </w:r>
    </w:p>
    <w:p w:rsidR="007C2F62" w:rsidRPr="003266F8" w:rsidRDefault="007C2F62" w:rsidP="007C2F62">
      <w:pPr>
        <w:pStyle w:val="Prosttext"/>
        <w:jc w:val="both"/>
        <w:rPr>
          <w:rFonts w:ascii="Times New Roman" w:hAnsi="Times New Roman"/>
          <w:sz w:val="22"/>
          <w:szCs w:val="22"/>
          <w:lang w:val="en-GB"/>
        </w:rPr>
      </w:pPr>
    </w:p>
    <w:p w:rsidR="007C2F62" w:rsidRPr="003266F8" w:rsidRDefault="005E4598" w:rsidP="007C2F62">
      <w:pPr>
        <w:pStyle w:val="Prosttext"/>
        <w:jc w:val="both"/>
        <w:rPr>
          <w:rFonts w:ascii="Times New Roman" w:hAnsi="Times New Roman"/>
          <w:sz w:val="22"/>
          <w:szCs w:val="22"/>
          <w:lang w:val="en-GB"/>
        </w:rPr>
      </w:pPr>
      <w:r>
        <w:rPr>
          <w:rFonts w:ascii="Times New Roman" w:hAnsi="Times New Roman"/>
          <w:sz w:val="22"/>
          <w:szCs w:val="22"/>
          <w:lang w:val="en-GB"/>
        </w:rPr>
        <w:tab/>
      </w:r>
      <w:r w:rsidR="00DF17BE">
        <w:rPr>
          <w:rFonts w:ascii="Times New Roman" w:hAnsi="Times New Roman"/>
          <w:sz w:val="22"/>
          <w:szCs w:val="22"/>
          <w:lang w:val="en-GB"/>
        </w:rPr>
        <w:t>N</w:t>
      </w:r>
      <w:r w:rsidR="00A143D8" w:rsidRPr="003266F8">
        <w:rPr>
          <w:rFonts w:ascii="Times New Roman" w:hAnsi="Times New Roman"/>
          <w:sz w:val="22"/>
          <w:szCs w:val="22"/>
          <w:lang w:val="en-GB"/>
        </w:rPr>
        <w:t>ame and</w:t>
      </w:r>
      <w:r w:rsidR="007C2F62" w:rsidRPr="003266F8">
        <w:rPr>
          <w:rFonts w:ascii="Times New Roman" w:hAnsi="Times New Roman"/>
          <w:sz w:val="22"/>
          <w:szCs w:val="22"/>
          <w:lang w:val="en-GB"/>
        </w:rPr>
        <w:t xml:space="preserve"> </w:t>
      </w:r>
      <w:proofErr w:type="spellStart"/>
      <w:r w:rsidR="00A143D8" w:rsidRPr="003266F8">
        <w:rPr>
          <w:rFonts w:ascii="Times New Roman" w:hAnsi="Times New Roman"/>
          <w:sz w:val="22"/>
          <w:szCs w:val="22"/>
          <w:lang w:val="en-GB"/>
        </w:rPr>
        <w:t>surmane</w:t>
      </w:r>
      <w:proofErr w:type="spellEnd"/>
      <w:r w:rsidR="007C2F62" w:rsidRPr="003266F8">
        <w:rPr>
          <w:rFonts w:ascii="Times New Roman" w:hAnsi="Times New Roman"/>
          <w:sz w:val="22"/>
          <w:szCs w:val="22"/>
          <w:lang w:val="en-GB"/>
        </w:rPr>
        <w:t xml:space="preserve"> . . . . . . . . . . . . . . . . . . . . . . . . . . . . . . . . . . . . . . . . . . . . . . . . . . . . . . . . . . .</w:t>
      </w:r>
    </w:p>
    <w:p w:rsidR="007C2F62" w:rsidRPr="003266F8" w:rsidRDefault="007C2F62" w:rsidP="007C2F62">
      <w:pPr>
        <w:pStyle w:val="Prosttext"/>
        <w:jc w:val="both"/>
        <w:rPr>
          <w:rFonts w:ascii="Times New Roman" w:hAnsi="Times New Roman"/>
          <w:sz w:val="22"/>
          <w:szCs w:val="22"/>
          <w:lang w:val="en-GB"/>
        </w:rPr>
      </w:pPr>
    </w:p>
    <w:p w:rsidR="0036010C" w:rsidRPr="003266F8" w:rsidRDefault="007C2F62" w:rsidP="007C2F62">
      <w:pPr>
        <w:pStyle w:val="Prosttext"/>
        <w:jc w:val="both"/>
        <w:rPr>
          <w:rFonts w:ascii="Times New Roman" w:hAnsi="Times New Roman"/>
          <w:sz w:val="22"/>
          <w:szCs w:val="22"/>
          <w:lang w:val="en-GB"/>
        </w:rPr>
      </w:pPr>
      <w:r w:rsidRPr="003266F8">
        <w:rPr>
          <w:rFonts w:ascii="Times New Roman" w:hAnsi="Times New Roman"/>
          <w:sz w:val="22"/>
          <w:szCs w:val="22"/>
          <w:lang w:val="en-GB"/>
        </w:rPr>
        <w:tab/>
      </w:r>
      <w:r w:rsidR="00A143D8" w:rsidRPr="003266F8">
        <w:rPr>
          <w:rFonts w:ascii="Times New Roman" w:hAnsi="Times New Roman"/>
          <w:sz w:val="22"/>
          <w:szCs w:val="22"/>
          <w:lang w:val="en-GB"/>
        </w:rPr>
        <w:t>Birth code</w:t>
      </w:r>
      <w:r w:rsidR="0036010C" w:rsidRPr="003266F8">
        <w:rPr>
          <w:rFonts w:ascii="Times New Roman" w:hAnsi="Times New Roman"/>
          <w:sz w:val="22"/>
          <w:szCs w:val="22"/>
          <w:lang w:val="en-GB"/>
        </w:rPr>
        <w:t xml:space="preserve"> . . . . . . . . . . .  . /. . . . . . . . .</w:t>
      </w:r>
      <w:r w:rsidR="005E4598">
        <w:rPr>
          <w:rFonts w:ascii="Times New Roman" w:hAnsi="Times New Roman"/>
          <w:sz w:val="22"/>
          <w:szCs w:val="22"/>
          <w:lang w:val="en-GB"/>
        </w:rPr>
        <w:t xml:space="preserve"> </w:t>
      </w:r>
      <w:r w:rsidR="0007284A" w:rsidRPr="003266F8">
        <w:rPr>
          <w:rFonts w:ascii="Times New Roman" w:hAnsi="Times New Roman"/>
          <w:sz w:val="22"/>
          <w:szCs w:val="22"/>
          <w:lang w:val="en-GB"/>
        </w:rPr>
        <w:tab/>
        <w:t>ID card number</w:t>
      </w:r>
      <w:r w:rsidRPr="003266F8">
        <w:rPr>
          <w:rFonts w:ascii="Times New Roman" w:hAnsi="Times New Roman"/>
          <w:sz w:val="22"/>
          <w:szCs w:val="22"/>
          <w:lang w:val="en-GB"/>
        </w:rPr>
        <w:t>. . . . . . . . . . . . . . . . . .</w:t>
      </w:r>
      <w:r w:rsidR="0036010C" w:rsidRPr="003266F8">
        <w:rPr>
          <w:rFonts w:ascii="Times New Roman" w:hAnsi="Times New Roman"/>
          <w:sz w:val="22"/>
          <w:szCs w:val="22"/>
          <w:lang w:val="en-GB"/>
        </w:rPr>
        <w:t>(</w:t>
      </w:r>
      <w:proofErr w:type="gramStart"/>
      <w:r w:rsidR="00A143D8" w:rsidRPr="003266F8">
        <w:rPr>
          <w:rFonts w:ascii="Times New Roman" w:hAnsi="Times New Roman"/>
          <w:sz w:val="22"/>
          <w:szCs w:val="22"/>
          <w:lang w:val="en-GB"/>
        </w:rPr>
        <w:t>passport</w:t>
      </w:r>
      <w:proofErr w:type="gramEnd"/>
      <w:r w:rsidR="00A143D8" w:rsidRPr="003266F8">
        <w:rPr>
          <w:rFonts w:ascii="Times New Roman" w:hAnsi="Times New Roman"/>
          <w:sz w:val="22"/>
          <w:szCs w:val="22"/>
          <w:lang w:val="en-GB"/>
        </w:rPr>
        <w:t xml:space="preserve"> number for foreigners</w:t>
      </w:r>
      <w:r w:rsidR="0007284A" w:rsidRPr="003266F8">
        <w:rPr>
          <w:rFonts w:ascii="Times New Roman" w:hAnsi="Times New Roman"/>
          <w:sz w:val="22"/>
          <w:szCs w:val="22"/>
          <w:lang w:val="en-GB"/>
        </w:rPr>
        <w:t>)</w:t>
      </w:r>
    </w:p>
    <w:p w:rsidR="0036010C" w:rsidRPr="003266F8" w:rsidRDefault="007C2F62" w:rsidP="007C2F62">
      <w:pPr>
        <w:pStyle w:val="Prosttext"/>
        <w:jc w:val="both"/>
        <w:rPr>
          <w:rFonts w:ascii="Times New Roman" w:hAnsi="Times New Roman"/>
          <w:sz w:val="22"/>
          <w:szCs w:val="22"/>
          <w:lang w:val="en-GB"/>
        </w:rPr>
      </w:pPr>
      <w:r w:rsidRPr="003266F8">
        <w:rPr>
          <w:rFonts w:ascii="Times New Roman" w:hAnsi="Times New Roman"/>
          <w:sz w:val="22"/>
          <w:szCs w:val="22"/>
          <w:lang w:val="en-GB"/>
        </w:rPr>
        <w:tab/>
      </w:r>
    </w:p>
    <w:p w:rsidR="007C2F62" w:rsidRPr="003266F8" w:rsidRDefault="007C2F62" w:rsidP="007C2F62">
      <w:pPr>
        <w:pStyle w:val="Prosttext"/>
        <w:jc w:val="both"/>
        <w:rPr>
          <w:rFonts w:ascii="Times New Roman" w:hAnsi="Times New Roman"/>
          <w:sz w:val="22"/>
          <w:szCs w:val="22"/>
          <w:lang w:val="en-GB"/>
        </w:rPr>
      </w:pPr>
      <w:r w:rsidRPr="003266F8">
        <w:rPr>
          <w:rFonts w:ascii="Times New Roman" w:hAnsi="Times New Roman"/>
          <w:sz w:val="22"/>
          <w:szCs w:val="22"/>
          <w:lang w:val="en-GB"/>
        </w:rPr>
        <w:tab/>
      </w:r>
      <w:r w:rsidR="0007284A" w:rsidRPr="003266F8">
        <w:rPr>
          <w:rFonts w:ascii="Times New Roman" w:hAnsi="Times New Roman"/>
          <w:sz w:val="22"/>
          <w:szCs w:val="22"/>
          <w:lang w:val="en-GB"/>
        </w:rPr>
        <w:t>Student identification number</w:t>
      </w:r>
      <w:r w:rsidR="00DF17BE">
        <w:rPr>
          <w:rFonts w:ascii="Times New Roman" w:hAnsi="Times New Roman"/>
          <w:sz w:val="22"/>
          <w:szCs w:val="22"/>
          <w:lang w:val="en-GB"/>
        </w:rPr>
        <w:t xml:space="preserve"> </w:t>
      </w:r>
      <w:r w:rsidRPr="003266F8">
        <w:rPr>
          <w:rFonts w:ascii="Times New Roman" w:hAnsi="Times New Roman"/>
          <w:sz w:val="22"/>
          <w:szCs w:val="22"/>
          <w:lang w:val="en-GB"/>
        </w:rPr>
        <w:t xml:space="preserve">. . . . . . . . . . . . . . . . . . . . . . . . . . . . . . . . . . . . . . . . . . . . . . . . . . . </w:t>
      </w:r>
    </w:p>
    <w:p w:rsidR="007C2F62" w:rsidRPr="003266F8" w:rsidRDefault="007C2F62" w:rsidP="007C2F62">
      <w:pPr>
        <w:pStyle w:val="Prosttext"/>
        <w:jc w:val="both"/>
        <w:rPr>
          <w:rFonts w:ascii="Times New Roman" w:hAnsi="Times New Roman"/>
          <w:sz w:val="22"/>
          <w:szCs w:val="22"/>
          <w:lang w:val="en-GB"/>
        </w:rPr>
      </w:pPr>
    </w:p>
    <w:p w:rsidR="007C2F62" w:rsidRPr="003266F8" w:rsidRDefault="007C2F62" w:rsidP="007C2F62">
      <w:pPr>
        <w:pStyle w:val="Prosttext"/>
        <w:jc w:val="both"/>
        <w:rPr>
          <w:rFonts w:ascii="Times New Roman" w:hAnsi="Times New Roman"/>
          <w:sz w:val="22"/>
          <w:szCs w:val="22"/>
          <w:lang w:val="en-GB"/>
        </w:rPr>
      </w:pPr>
      <w:r w:rsidRPr="003266F8">
        <w:rPr>
          <w:rFonts w:ascii="Times New Roman" w:hAnsi="Times New Roman"/>
          <w:sz w:val="22"/>
          <w:szCs w:val="22"/>
          <w:lang w:val="en-GB"/>
        </w:rPr>
        <w:tab/>
      </w:r>
      <w:r w:rsidR="00DF17BE">
        <w:rPr>
          <w:rFonts w:ascii="Times New Roman" w:hAnsi="Times New Roman"/>
          <w:sz w:val="22"/>
          <w:szCs w:val="22"/>
          <w:lang w:val="en-GB"/>
        </w:rPr>
        <w:t>P</w:t>
      </w:r>
      <w:r w:rsidR="0007284A" w:rsidRPr="003266F8">
        <w:rPr>
          <w:rFonts w:ascii="Times New Roman" w:hAnsi="Times New Roman"/>
          <w:sz w:val="22"/>
          <w:szCs w:val="22"/>
          <w:lang w:val="en-GB"/>
        </w:rPr>
        <w:t>ermanent residence</w:t>
      </w:r>
      <w:r w:rsidRPr="003266F8">
        <w:rPr>
          <w:rFonts w:ascii="Times New Roman" w:hAnsi="Times New Roman"/>
          <w:sz w:val="22"/>
          <w:szCs w:val="22"/>
          <w:lang w:val="en-GB"/>
        </w:rPr>
        <w:t xml:space="preserve">. . . . . . . . . . . . . . . . . . . . . . . . . . . . . . . . . . . . . . . . . . . . . . </w:t>
      </w:r>
      <w:r w:rsidR="005E4598">
        <w:rPr>
          <w:rFonts w:ascii="Times New Roman" w:hAnsi="Times New Roman"/>
          <w:sz w:val="22"/>
          <w:szCs w:val="22"/>
          <w:lang w:val="en-GB"/>
        </w:rPr>
        <w:t xml:space="preserve">. . . . . . . . . . . . . . </w:t>
      </w:r>
    </w:p>
    <w:p w:rsidR="007C2F62" w:rsidRPr="003266F8" w:rsidRDefault="007C2F62" w:rsidP="007C2F62">
      <w:pPr>
        <w:pStyle w:val="Prosttext"/>
        <w:jc w:val="both"/>
        <w:rPr>
          <w:rFonts w:ascii="Times New Roman" w:hAnsi="Times New Roman"/>
          <w:sz w:val="22"/>
          <w:szCs w:val="22"/>
          <w:lang w:val="en-GB"/>
        </w:rPr>
      </w:pPr>
    </w:p>
    <w:p w:rsidR="007C2F62" w:rsidRPr="003266F8" w:rsidRDefault="00DF17BE" w:rsidP="007C2F62">
      <w:pPr>
        <w:pStyle w:val="Prosttext"/>
        <w:jc w:val="both"/>
        <w:rPr>
          <w:rFonts w:ascii="Times New Roman" w:hAnsi="Times New Roman"/>
          <w:sz w:val="22"/>
          <w:szCs w:val="22"/>
          <w:lang w:val="en-GB"/>
        </w:rPr>
      </w:pPr>
      <w:r>
        <w:rPr>
          <w:rFonts w:ascii="Times New Roman" w:hAnsi="Times New Roman"/>
          <w:sz w:val="22"/>
          <w:szCs w:val="22"/>
          <w:lang w:val="en-GB"/>
        </w:rPr>
        <w:tab/>
        <w:t>F</w:t>
      </w:r>
      <w:r w:rsidR="0007284A" w:rsidRPr="003266F8">
        <w:rPr>
          <w:rFonts w:ascii="Times New Roman" w:hAnsi="Times New Roman"/>
          <w:sz w:val="22"/>
          <w:szCs w:val="22"/>
          <w:lang w:val="en-GB"/>
        </w:rPr>
        <w:t>aculty</w:t>
      </w:r>
      <w:r w:rsidR="007C2F62" w:rsidRPr="003266F8">
        <w:rPr>
          <w:rFonts w:ascii="Times New Roman" w:hAnsi="Times New Roman"/>
          <w:sz w:val="22"/>
          <w:szCs w:val="22"/>
          <w:lang w:val="en-GB"/>
        </w:rPr>
        <w:t xml:space="preserve"> . . . . . . . . . . . . . . . . . . . . . . . . . . . . . . . .</w:t>
      </w:r>
      <w:r w:rsidR="007C2F62" w:rsidRPr="003266F8">
        <w:rPr>
          <w:rFonts w:ascii="Times New Roman" w:hAnsi="Times New Roman"/>
          <w:sz w:val="22"/>
          <w:szCs w:val="22"/>
          <w:lang w:val="en-GB"/>
        </w:rPr>
        <w:tab/>
      </w:r>
      <w:r w:rsidR="007C2F62" w:rsidRPr="003266F8">
        <w:rPr>
          <w:rFonts w:ascii="Times New Roman" w:hAnsi="Times New Roman"/>
          <w:sz w:val="22"/>
          <w:szCs w:val="22"/>
          <w:lang w:val="en-GB"/>
        </w:rPr>
        <w:tab/>
      </w:r>
      <w:r>
        <w:rPr>
          <w:rFonts w:ascii="Times New Roman" w:hAnsi="Times New Roman"/>
          <w:sz w:val="22"/>
          <w:szCs w:val="22"/>
          <w:lang w:val="en-GB"/>
        </w:rPr>
        <w:t>Y</w:t>
      </w:r>
      <w:r w:rsidR="0007284A" w:rsidRPr="003266F8">
        <w:rPr>
          <w:rFonts w:ascii="Times New Roman" w:hAnsi="Times New Roman"/>
          <w:sz w:val="22"/>
          <w:szCs w:val="22"/>
          <w:lang w:val="en-GB"/>
        </w:rPr>
        <w:t>ear of study</w:t>
      </w:r>
      <w:r w:rsidR="007C2F62" w:rsidRPr="003266F8">
        <w:rPr>
          <w:rFonts w:ascii="Times New Roman" w:hAnsi="Times New Roman"/>
          <w:sz w:val="22"/>
          <w:szCs w:val="22"/>
          <w:lang w:val="en-GB"/>
        </w:rPr>
        <w:t xml:space="preserve"> . . . . . . . </w:t>
      </w:r>
      <w:r w:rsidR="005E4598">
        <w:rPr>
          <w:rFonts w:ascii="Times New Roman" w:hAnsi="Times New Roman"/>
          <w:sz w:val="22"/>
          <w:szCs w:val="22"/>
          <w:lang w:val="en-GB"/>
        </w:rPr>
        <w:t xml:space="preserve">. . . . . . . . . . . . . </w:t>
      </w:r>
    </w:p>
    <w:p w:rsidR="007C2F62" w:rsidRPr="003266F8" w:rsidRDefault="007C2F62" w:rsidP="007C2F62">
      <w:pPr>
        <w:pStyle w:val="Prosttext"/>
        <w:jc w:val="both"/>
        <w:rPr>
          <w:rFonts w:ascii="Times New Roman" w:hAnsi="Times New Roman"/>
          <w:sz w:val="22"/>
          <w:szCs w:val="22"/>
          <w:lang w:val="en-GB"/>
        </w:rPr>
      </w:pPr>
    </w:p>
    <w:p w:rsidR="007C2F62" w:rsidRPr="003266F8" w:rsidRDefault="00DF17BE" w:rsidP="005E4598">
      <w:pPr>
        <w:pStyle w:val="Prosttext"/>
        <w:ind w:left="705"/>
        <w:jc w:val="both"/>
        <w:rPr>
          <w:rFonts w:ascii="Times New Roman" w:hAnsi="Times New Roman"/>
          <w:i/>
          <w:sz w:val="22"/>
          <w:szCs w:val="22"/>
          <w:lang w:val="en-GB"/>
        </w:rPr>
      </w:pPr>
      <w:r>
        <w:rPr>
          <w:rFonts w:ascii="Times New Roman" w:hAnsi="Times New Roman"/>
          <w:sz w:val="22"/>
          <w:szCs w:val="22"/>
          <w:lang w:val="en-GB"/>
        </w:rPr>
        <w:t>S</w:t>
      </w:r>
      <w:r w:rsidR="0007284A" w:rsidRPr="003266F8">
        <w:rPr>
          <w:rFonts w:ascii="Times New Roman" w:hAnsi="Times New Roman"/>
          <w:sz w:val="22"/>
          <w:szCs w:val="22"/>
          <w:lang w:val="en-GB"/>
        </w:rPr>
        <w:t>tudy programme</w:t>
      </w:r>
      <w:r w:rsidR="007C2F62" w:rsidRPr="003266F8">
        <w:rPr>
          <w:rFonts w:ascii="Times New Roman" w:hAnsi="Times New Roman"/>
          <w:sz w:val="22"/>
          <w:szCs w:val="22"/>
          <w:lang w:val="en-GB"/>
        </w:rPr>
        <w:t xml:space="preserve"> . . . . . . . . .</w:t>
      </w:r>
      <w:r w:rsidR="0036010C" w:rsidRPr="003266F8">
        <w:rPr>
          <w:rFonts w:ascii="Times New Roman" w:hAnsi="Times New Roman"/>
          <w:sz w:val="22"/>
          <w:szCs w:val="22"/>
          <w:lang w:val="en-GB"/>
        </w:rPr>
        <w:t xml:space="preserve"> . . . . . . . . . . . . . . .</w:t>
      </w:r>
      <w:r w:rsidR="0036010C" w:rsidRPr="003266F8">
        <w:rPr>
          <w:rFonts w:ascii="Times New Roman" w:hAnsi="Times New Roman"/>
          <w:sz w:val="22"/>
          <w:szCs w:val="22"/>
          <w:lang w:val="en-GB"/>
        </w:rPr>
        <w:tab/>
        <w:t xml:space="preserve">             </w:t>
      </w:r>
      <w:r>
        <w:rPr>
          <w:rFonts w:ascii="Times New Roman" w:hAnsi="Times New Roman"/>
          <w:sz w:val="22"/>
          <w:szCs w:val="22"/>
          <w:lang w:val="en-GB"/>
        </w:rPr>
        <w:t>S</w:t>
      </w:r>
      <w:r w:rsidR="0007284A" w:rsidRPr="003266F8">
        <w:rPr>
          <w:rFonts w:ascii="Times New Roman" w:hAnsi="Times New Roman"/>
          <w:sz w:val="22"/>
          <w:szCs w:val="22"/>
          <w:lang w:val="en-GB"/>
        </w:rPr>
        <w:t>tudy branch</w:t>
      </w:r>
      <w:r w:rsidR="007C2F62" w:rsidRPr="003266F8">
        <w:rPr>
          <w:rFonts w:ascii="Times New Roman" w:hAnsi="Times New Roman"/>
          <w:sz w:val="22"/>
          <w:szCs w:val="22"/>
          <w:lang w:val="en-GB"/>
        </w:rPr>
        <w:t xml:space="preserve"> </w:t>
      </w:r>
      <w:r w:rsidR="0007284A" w:rsidRPr="003266F8">
        <w:rPr>
          <w:rFonts w:ascii="Times New Roman" w:hAnsi="Times New Roman"/>
          <w:sz w:val="22"/>
          <w:szCs w:val="22"/>
          <w:lang w:val="en-GB"/>
        </w:rPr>
        <w:t>and specialization</w:t>
      </w:r>
      <w:r w:rsidR="005E4598">
        <w:rPr>
          <w:rFonts w:ascii="Times New Roman" w:hAnsi="Times New Roman"/>
          <w:sz w:val="22"/>
          <w:szCs w:val="22"/>
          <w:lang w:val="en-GB"/>
        </w:rPr>
        <w:t xml:space="preserve"> . . . . . </w:t>
      </w:r>
      <w:r w:rsidR="0007284A" w:rsidRPr="003266F8">
        <w:rPr>
          <w:rFonts w:ascii="Times New Roman" w:hAnsi="Times New Roman"/>
          <w:i/>
          <w:sz w:val="22"/>
          <w:szCs w:val="22"/>
          <w:lang w:val="en-GB"/>
        </w:rPr>
        <w:t xml:space="preserve">(bachelor’s, master‘s, follow-up </w:t>
      </w:r>
      <w:proofErr w:type="spellStart"/>
      <w:r w:rsidR="0007284A" w:rsidRPr="003266F8">
        <w:rPr>
          <w:rFonts w:ascii="Times New Roman" w:hAnsi="Times New Roman"/>
          <w:i/>
          <w:sz w:val="22"/>
          <w:szCs w:val="22"/>
          <w:lang w:val="en-GB"/>
        </w:rPr>
        <w:t>maste</w:t>
      </w:r>
      <w:r w:rsidR="005C6FAB" w:rsidRPr="003266F8">
        <w:rPr>
          <w:rFonts w:ascii="Times New Roman" w:hAnsi="Times New Roman"/>
          <w:i/>
          <w:sz w:val="22"/>
          <w:szCs w:val="22"/>
          <w:lang w:val="en-GB"/>
        </w:rPr>
        <w:t>’s</w:t>
      </w:r>
      <w:r w:rsidR="0007284A" w:rsidRPr="003266F8">
        <w:rPr>
          <w:rFonts w:ascii="Times New Roman" w:hAnsi="Times New Roman"/>
          <w:i/>
          <w:sz w:val="22"/>
          <w:szCs w:val="22"/>
          <w:lang w:val="en-GB"/>
        </w:rPr>
        <w:t>r</w:t>
      </w:r>
      <w:proofErr w:type="spellEnd"/>
      <w:r w:rsidR="0007284A" w:rsidRPr="003266F8">
        <w:rPr>
          <w:rFonts w:ascii="Times New Roman" w:hAnsi="Times New Roman"/>
          <w:i/>
          <w:sz w:val="22"/>
          <w:szCs w:val="22"/>
          <w:lang w:val="en-GB"/>
        </w:rPr>
        <w:t>, doctoral)</w:t>
      </w:r>
    </w:p>
    <w:p w:rsidR="007C2F62" w:rsidRPr="003266F8" w:rsidRDefault="007C2F62" w:rsidP="007C2F62">
      <w:pPr>
        <w:pStyle w:val="Prosttext"/>
        <w:jc w:val="center"/>
        <w:rPr>
          <w:rFonts w:ascii="Times New Roman" w:hAnsi="Times New Roman"/>
          <w:sz w:val="22"/>
          <w:szCs w:val="22"/>
          <w:lang w:val="en-GB"/>
        </w:rPr>
      </w:pPr>
    </w:p>
    <w:p w:rsidR="007C2F62" w:rsidRPr="003266F8" w:rsidRDefault="00797270" w:rsidP="00797270">
      <w:pPr>
        <w:pStyle w:val="Prosttext"/>
        <w:rPr>
          <w:rFonts w:ascii="Times New Roman" w:hAnsi="Times New Roman"/>
          <w:sz w:val="22"/>
          <w:szCs w:val="22"/>
          <w:lang w:val="en-GB"/>
        </w:rPr>
      </w:pPr>
      <w:r w:rsidRPr="003266F8">
        <w:rPr>
          <w:rFonts w:ascii="Times New Roman" w:hAnsi="Times New Roman"/>
          <w:sz w:val="22"/>
          <w:szCs w:val="22"/>
          <w:lang w:val="en-GB"/>
        </w:rPr>
        <w:t>(hereinafter referre</w:t>
      </w:r>
      <w:r w:rsidR="003266F8" w:rsidRPr="003266F8">
        <w:rPr>
          <w:rFonts w:ascii="Times New Roman" w:hAnsi="Times New Roman"/>
          <w:sz w:val="22"/>
          <w:szCs w:val="22"/>
          <w:lang w:val="en-GB"/>
        </w:rPr>
        <w:t>d to as the resident</w:t>
      </w:r>
      <w:r w:rsidRPr="003266F8">
        <w:rPr>
          <w:rFonts w:ascii="Times New Roman" w:hAnsi="Times New Roman"/>
          <w:sz w:val="22"/>
          <w:szCs w:val="22"/>
          <w:lang w:val="en-GB"/>
        </w:rPr>
        <w:t>)</w:t>
      </w:r>
    </w:p>
    <w:p w:rsidR="00797270" w:rsidRPr="003266F8" w:rsidRDefault="00797270" w:rsidP="00797270">
      <w:pPr>
        <w:pStyle w:val="Prosttext"/>
        <w:rPr>
          <w:rFonts w:ascii="Times New Roman" w:hAnsi="Times New Roman"/>
          <w:sz w:val="22"/>
          <w:szCs w:val="22"/>
          <w:lang w:val="en-GB"/>
        </w:rPr>
      </w:pPr>
    </w:p>
    <w:p w:rsidR="007C1276" w:rsidRPr="003266F8" w:rsidRDefault="007C1276" w:rsidP="007C2F62">
      <w:pPr>
        <w:jc w:val="both"/>
        <w:rPr>
          <w:rFonts w:ascii="Times New Roman" w:hAnsi="Times New Roman"/>
          <w:b/>
          <w:sz w:val="24"/>
          <w:szCs w:val="24"/>
          <w:lang w:val="en-GB"/>
        </w:rPr>
      </w:pPr>
      <w:r w:rsidRPr="003266F8">
        <w:rPr>
          <w:rFonts w:ascii="Times New Roman" w:hAnsi="Times New Roman"/>
          <w:b/>
          <w:sz w:val="24"/>
          <w:szCs w:val="24"/>
          <w:lang w:val="en-GB"/>
        </w:rPr>
        <w:t xml:space="preserve">The accommodation provider and the </w:t>
      </w:r>
      <w:r w:rsidR="003266F8" w:rsidRPr="003266F8">
        <w:rPr>
          <w:rFonts w:ascii="Times New Roman" w:hAnsi="Times New Roman"/>
          <w:b/>
          <w:sz w:val="24"/>
          <w:szCs w:val="24"/>
          <w:lang w:val="en-GB"/>
        </w:rPr>
        <w:t xml:space="preserve">resident </w:t>
      </w:r>
      <w:r w:rsidRPr="003266F8">
        <w:rPr>
          <w:rFonts w:ascii="Times New Roman" w:hAnsi="Times New Roman"/>
          <w:b/>
          <w:sz w:val="24"/>
          <w:szCs w:val="24"/>
          <w:lang w:val="en-GB"/>
        </w:rPr>
        <w:t>have concluded a Student A</w:t>
      </w:r>
      <w:r w:rsidR="003266F8" w:rsidRPr="003266F8">
        <w:rPr>
          <w:rFonts w:ascii="Times New Roman" w:hAnsi="Times New Roman"/>
          <w:b/>
          <w:sz w:val="24"/>
          <w:szCs w:val="24"/>
          <w:lang w:val="en-GB"/>
        </w:rPr>
        <w:t>ccommodation Agreement at the halls of r</w:t>
      </w:r>
      <w:r w:rsidRPr="003266F8">
        <w:rPr>
          <w:rFonts w:ascii="Times New Roman" w:hAnsi="Times New Roman"/>
          <w:b/>
          <w:sz w:val="24"/>
          <w:szCs w:val="24"/>
          <w:lang w:val="en-GB"/>
        </w:rPr>
        <w:t>esidence; due to the interruption of studies at universities, this amendment to the Student Accommodation Agreement has been concluded.</w:t>
      </w:r>
    </w:p>
    <w:p w:rsidR="00DF5416" w:rsidRPr="003266F8" w:rsidRDefault="00DF5416" w:rsidP="00DF5416">
      <w:pPr>
        <w:jc w:val="center"/>
        <w:rPr>
          <w:rFonts w:ascii="Times New Roman" w:hAnsi="Times New Roman"/>
          <w:b/>
          <w:sz w:val="24"/>
          <w:szCs w:val="24"/>
          <w:lang w:val="en-GB"/>
        </w:rPr>
      </w:pPr>
      <w:r w:rsidRPr="003266F8">
        <w:rPr>
          <w:rFonts w:ascii="Times New Roman" w:hAnsi="Times New Roman"/>
          <w:b/>
          <w:sz w:val="24"/>
          <w:szCs w:val="24"/>
          <w:lang w:val="en-GB"/>
        </w:rPr>
        <w:t>I.</w:t>
      </w:r>
    </w:p>
    <w:p w:rsidR="00DF5416" w:rsidRPr="003266F8" w:rsidRDefault="007C1276" w:rsidP="00DF5416">
      <w:pPr>
        <w:jc w:val="center"/>
        <w:rPr>
          <w:rFonts w:ascii="Times New Roman" w:hAnsi="Times New Roman"/>
          <w:b/>
          <w:sz w:val="24"/>
          <w:szCs w:val="24"/>
          <w:lang w:val="en-GB"/>
        </w:rPr>
      </w:pPr>
      <w:r w:rsidRPr="003266F8">
        <w:rPr>
          <w:rFonts w:ascii="Times New Roman" w:hAnsi="Times New Roman"/>
          <w:b/>
          <w:sz w:val="24"/>
          <w:szCs w:val="24"/>
          <w:lang w:val="en-GB"/>
        </w:rPr>
        <w:t>Subject of the Amendment</w:t>
      </w:r>
    </w:p>
    <w:p w:rsidR="007C1276" w:rsidRPr="003266F8" w:rsidRDefault="007C1276" w:rsidP="007C2F62">
      <w:pPr>
        <w:jc w:val="both"/>
        <w:rPr>
          <w:rFonts w:ascii="Times New Roman" w:hAnsi="Times New Roman"/>
          <w:sz w:val="24"/>
          <w:szCs w:val="24"/>
          <w:lang w:val="en-GB"/>
        </w:rPr>
      </w:pPr>
      <w:r w:rsidRPr="003266F8">
        <w:rPr>
          <w:rFonts w:ascii="Times New Roman" w:hAnsi="Times New Roman"/>
          <w:sz w:val="24"/>
          <w:szCs w:val="24"/>
          <w:lang w:val="en-GB"/>
        </w:rPr>
        <w:t xml:space="preserve">In connection with the interruption of studies at the universities </w:t>
      </w:r>
      <w:r w:rsidR="00DF17BE">
        <w:rPr>
          <w:rFonts w:ascii="Times New Roman" w:hAnsi="Times New Roman"/>
          <w:sz w:val="24"/>
          <w:szCs w:val="24"/>
          <w:lang w:val="en-GB"/>
        </w:rPr>
        <w:t>for a student (resident</w:t>
      </w:r>
      <w:r w:rsidRPr="003266F8">
        <w:rPr>
          <w:rFonts w:ascii="Times New Roman" w:hAnsi="Times New Roman"/>
          <w:sz w:val="24"/>
          <w:szCs w:val="24"/>
          <w:lang w:val="en-GB"/>
        </w:rPr>
        <w:t>) who is not staying at the halls of the residence at the time of interruption due to an emergency situation and is unable to terminate the accommodation, the following applies:</w:t>
      </w:r>
    </w:p>
    <w:p w:rsidR="007C1276" w:rsidRPr="003266F8" w:rsidRDefault="006F4BB8" w:rsidP="007C2F62">
      <w:pPr>
        <w:rPr>
          <w:rFonts w:ascii="Times New Roman" w:hAnsi="Times New Roman"/>
          <w:sz w:val="24"/>
          <w:szCs w:val="24"/>
          <w:lang w:val="en-GB"/>
        </w:rPr>
      </w:pPr>
      <w:r w:rsidRPr="003266F8">
        <w:rPr>
          <w:rFonts w:ascii="Times New Roman" w:hAnsi="Times New Roman"/>
          <w:sz w:val="24"/>
          <w:szCs w:val="24"/>
          <w:lang w:val="en-GB"/>
        </w:rPr>
        <w:t>The student will get</w:t>
      </w:r>
      <w:r w:rsidR="007C1276" w:rsidRPr="003266F8">
        <w:rPr>
          <w:rFonts w:ascii="Times New Roman" w:hAnsi="Times New Roman"/>
          <w:sz w:val="24"/>
          <w:szCs w:val="24"/>
          <w:lang w:val="en-GB"/>
        </w:rPr>
        <w:t xml:space="preserve"> a 35% discount on the </w:t>
      </w:r>
      <w:r w:rsidRPr="003266F8">
        <w:rPr>
          <w:rFonts w:ascii="Times New Roman" w:hAnsi="Times New Roman"/>
          <w:sz w:val="24"/>
          <w:szCs w:val="24"/>
          <w:lang w:val="en-GB"/>
        </w:rPr>
        <w:t>residence fee</w:t>
      </w:r>
      <w:r w:rsidR="007C1276" w:rsidRPr="003266F8">
        <w:rPr>
          <w:rFonts w:ascii="Times New Roman" w:hAnsi="Times New Roman"/>
          <w:sz w:val="24"/>
          <w:szCs w:val="24"/>
          <w:lang w:val="en-GB"/>
        </w:rPr>
        <w:t>.</w:t>
      </w:r>
    </w:p>
    <w:p w:rsidR="006F4BB8" w:rsidRPr="003266F8" w:rsidRDefault="006F4BB8" w:rsidP="0036010C">
      <w:pPr>
        <w:rPr>
          <w:rFonts w:ascii="Times New Roman" w:hAnsi="Times New Roman"/>
          <w:sz w:val="24"/>
          <w:szCs w:val="24"/>
          <w:lang w:val="en-GB"/>
        </w:rPr>
      </w:pPr>
      <w:r w:rsidRPr="003266F8">
        <w:rPr>
          <w:rFonts w:ascii="Times New Roman" w:hAnsi="Times New Roman"/>
          <w:sz w:val="24"/>
          <w:szCs w:val="24"/>
          <w:lang w:val="en-GB"/>
        </w:rPr>
        <w:t>The discount can onl</w:t>
      </w:r>
      <w:r w:rsidR="00DF17BE">
        <w:rPr>
          <w:rFonts w:ascii="Times New Roman" w:hAnsi="Times New Roman"/>
          <w:sz w:val="24"/>
          <w:szCs w:val="24"/>
          <w:lang w:val="en-GB"/>
        </w:rPr>
        <w:t>y be granted to students accommodated on the dormitory on 27 March</w:t>
      </w:r>
      <w:r w:rsidRPr="003266F8">
        <w:rPr>
          <w:rFonts w:ascii="Times New Roman" w:hAnsi="Times New Roman"/>
          <w:sz w:val="24"/>
          <w:szCs w:val="24"/>
          <w:lang w:val="en-GB"/>
        </w:rPr>
        <w:t xml:space="preserve"> 2020.</w:t>
      </w:r>
    </w:p>
    <w:p w:rsidR="006F4BB8" w:rsidRPr="003266F8" w:rsidRDefault="006F4BB8" w:rsidP="007C2F62">
      <w:pPr>
        <w:rPr>
          <w:rFonts w:ascii="Times New Roman" w:hAnsi="Times New Roman"/>
          <w:sz w:val="24"/>
          <w:szCs w:val="24"/>
          <w:lang w:val="en-GB"/>
        </w:rPr>
      </w:pPr>
      <w:r w:rsidRPr="003266F8">
        <w:rPr>
          <w:rFonts w:ascii="Times New Roman" w:hAnsi="Times New Roman"/>
          <w:sz w:val="24"/>
          <w:szCs w:val="24"/>
          <w:lang w:val="en-GB"/>
        </w:rPr>
        <w:lastRenderedPageBreak/>
        <w:t>The discount will be granted for the period of interruption of the contact teaching or until the expiration of the accommodation agreement.</w:t>
      </w:r>
    </w:p>
    <w:p w:rsidR="006F4BB8" w:rsidRPr="003266F8" w:rsidRDefault="006F4BB8" w:rsidP="007C2F62">
      <w:pPr>
        <w:rPr>
          <w:rFonts w:ascii="Times New Roman" w:hAnsi="Times New Roman"/>
          <w:sz w:val="24"/>
          <w:szCs w:val="24"/>
          <w:lang w:val="en-GB"/>
        </w:rPr>
      </w:pPr>
      <w:r w:rsidRPr="003266F8">
        <w:rPr>
          <w:rFonts w:ascii="Times New Roman" w:hAnsi="Times New Roman"/>
          <w:sz w:val="24"/>
          <w:szCs w:val="24"/>
          <w:lang w:val="en-GB"/>
        </w:rPr>
        <w:t>During the period of the discount drawing up the student must not enter the dormitory.</w:t>
      </w:r>
    </w:p>
    <w:p w:rsidR="006F4BB8" w:rsidRPr="003266F8" w:rsidRDefault="006F4BB8" w:rsidP="007C2F62">
      <w:pPr>
        <w:rPr>
          <w:rFonts w:ascii="Times New Roman" w:hAnsi="Times New Roman"/>
          <w:sz w:val="24"/>
          <w:szCs w:val="24"/>
          <w:lang w:val="en-GB"/>
        </w:rPr>
      </w:pPr>
      <w:r w:rsidRPr="003266F8">
        <w:rPr>
          <w:rFonts w:ascii="Times New Roman" w:hAnsi="Times New Roman"/>
          <w:sz w:val="24"/>
          <w:szCs w:val="24"/>
          <w:lang w:val="en-GB"/>
        </w:rPr>
        <w:t>Entering the dormitories will be considered a particularly serious violation of the Amendment to the Agreement.</w:t>
      </w:r>
    </w:p>
    <w:p w:rsidR="006F4BB8" w:rsidRPr="003266F8" w:rsidRDefault="006F4BB8" w:rsidP="007C2F62">
      <w:pPr>
        <w:rPr>
          <w:rFonts w:ascii="Times New Roman" w:hAnsi="Times New Roman"/>
          <w:sz w:val="24"/>
          <w:szCs w:val="24"/>
          <w:lang w:val="en-GB"/>
        </w:rPr>
      </w:pPr>
      <w:r w:rsidRPr="003266F8">
        <w:rPr>
          <w:rFonts w:ascii="Times New Roman" w:hAnsi="Times New Roman"/>
          <w:sz w:val="24"/>
          <w:szCs w:val="24"/>
          <w:lang w:val="en-GB"/>
        </w:rPr>
        <w:t xml:space="preserve">The accommodation agreement with the student will be terminated immediately and the residence fee will be charged in full at the </w:t>
      </w:r>
      <w:r w:rsidR="00F51DD8" w:rsidRPr="003266F8">
        <w:rPr>
          <w:rFonts w:ascii="Times New Roman" w:hAnsi="Times New Roman"/>
          <w:sz w:val="24"/>
          <w:szCs w:val="24"/>
          <w:lang w:val="en-GB"/>
        </w:rPr>
        <w:t xml:space="preserve">date of termination </w:t>
      </w:r>
      <w:r w:rsidRPr="003266F8">
        <w:rPr>
          <w:rFonts w:ascii="Times New Roman" w:hAnsi="Times New Roman"/>
          <w:sz w:val="24"/>
          <w:szCs w:val="24"/>
          <w:lang w:val="en-GB"/>
        </w:rPr>
        <w:t>of the accommodation.</w:t>
      </w:r>
    </w:p>
    <w:p w:rsidR="00F51DD8" w:rsidRPr="003266F8" w:rsidRDefault="00F51DD8" w:rsidP="007C2F62">
      <w:pPr>
        <w:rPr>
          <w:rFonts w:ascii="Times New Roman" w:hAnsi="Times New Roman"/>
          <w:sz w:val="24"/>
          <w:szCs w:val="24"/>
          <w:lang w:val="en-GB"/>
        </w:rPr>
      </w:pPr>
      <w:r w:rsidRPr="003266F8">
        <w:rPr>
          <w:rFonts w:ascii="Times New Roman" w:hAnsi="Times New Roman"/>
          <w:sz w:val="24"/>
          <w:szCs w:val="24"/>
          <w:lang w:val="en-GB"/>
        </w:rPr>
        <w:t xml:space="preserve">If the Amendment is completed and delivered electronically to </w:t>
      </w:r>
      <w:r w:rsidRPr="003266F8">
        <w:rPr>
          <w:rStyle w:val="Hypertextovodkaz"/>
          <w:rFonts w:ascii="Times New Roman" w:hAnsi="Times New Roman"/>
          <w:sz w:val="24"/>
          <w:szCs w:val="24"/>
          <w:lang w:val="en-GB"/>
        </w:rPr>
        <w:t>us.koleje@tul.cz</w:t>
      </w:r>
      <w:r w:rsidRPr="003266F8">
        <w:rPr>
          <w:rFonts w:ascii="Times New Roman" w:hAnsi="Times New Roman"/>
          <w:sz w:val="24"/>
          <w:szCs w:val="24"/>
          <w:lang w:val="en-GB"/>
        </w:rPr>
        <w:t xml:space="preserve"> in March 2020, the discount will be granted starting on 11 March 2020. In the case of delivery of the form after 31 March 2020, the discount will be granted starting on the date of its delivery.</w:t>
      </w:r>
    </w:p>
    <w:p w:rsidR="00F51DD8" w:rsidRPr="003266F8" w:rsidRDefault="00F51DD8" w:rsidP="007C2F62">
      <w:pPr>
        <w:rPr>
          <w:rFonts w:ascii="Times New Roman" w:hAnsi="Times New Roman"/>
          <w:sz w:val="24"/>
          <w:szCs w:val="24"/>
          <w:lang w:val="en-GB"/>
        </w:rPr>
      </w:pPr>
      <w:r w:rsidRPr="003266F8">
        <w:rPr>
          <w:rFonts w:ascii="Times New Roman" w:hAnsi="Times New Roman"/>
          <w:sz w:val="24"/>
          <w:szCs w:val="24"/>
          <w:lang w:val="en-GB"/>
        </w:rPr>
        <w:t>If the contact teaching is not restored at TUL by19 June 2020, the student will be informed of the deadline for clearing and handing over the room.</w:t>
      </w:r>
    </w:p>
    <w:p w:rsidR="00DF5416" w:rsidRPr="003266F8" w:rsidRDefault="00DF5416" w:rsidP="00DF5416">
      <w:pPr>
        <w:jc w:val="center"/>
        <w:rPr>
          <w:rFonts w:ascii="Times New Roman" w:hAnsi="Times New Roman"/>
          <w:b/>
          <w:sz w:val="24"/>
          <w:szCs w:val="24"/>
          <w:lang w:val="en-GB"/>
        </w:rPr>
      </w:pPr>
      <w:r w:rsidRPr="003266F8">
        <w:rPr>
          <w:rFonts w:ascii="Times New Roman" w:hAnsi="Times New Roman"/>
          <w:b/>
          <w:sz w:val="24"/>
          <w:szCs w:val="24"/>
          <w:lang w:val="en-GB"/>
        </w:rPr>
        <w:t>II.</w:t>
      </w:r>
    </w:p>
    <w:p w:rsidR="00DF5416" w:rsidRPr="003266F8" w:rsidRDefault="00F51DD8" w:rsidP="00DF5416">
      <w:pPr>
        <w:jc w:val="center"/>
        <w:rPr>
          <w:rFonts w:ascii="Times New Roman" w:hAnsi="Times New Roman"/>
          <w:b/>
          <w:sz w:val="24"/>
          <w:szCs w:val="24"/>
          <w:lang w:val="en-GB"/>
        </w:rPr>
      </w:pPr>
      <w:r w:rsidRPr="003266F8">
        <w:rPr>
          <w:rFonts w:ascii="Times New Roman" w:hAnsi="Times New Roman"/>
          <w:b/>
          <w:sz w:val="24"/>
          <w:szCs w:val="24"/>
          <w:lang w:val="en-GB"/>
        </w:rPr>
        <w:t>Final Provisions</w:t>
      </w:r>
    </w:p>
    <w:p w:rsidR="00DF5416" w:rsidRPr="003266F8" w:rsidRDefault="00F51DD8" w:rsidP="007C2F62">
      <w:pPr>
        <w:rPr>
          <w:rFonts w:ascii="Times New Roman" w:hAnsi="Times New Roman"/>
          <w:sz w:val="24"/>
          <w:szCs w:val="24"/>
          <w:lang w:val="en-GB"/>
        </w:rPr>
      </w:pPr>
      <w:r w:rsidRPr="003266F8">
        <w:rPr>
          <w:rFonts w:ascii="Times New Roman" w:hAnsi="Times New Roman"/>
          <w:sz w:val="24"/>
          <w:szCs w:val="24"/>
          <w:lang w:val="en-GB"/>
        </w:rPr>
        <w:t>Otherwise, the accommodation agreement remains unchanged.</w:t>
      </w:r>
    </w:p>
    <w:p w:rsidR="007C2F62" w:rsidRPr="003266F8" w:rsidRDefault="007C2F62" w:rsidP="007C2F62">
      <w:pPr>
        <w:rPr>
          <w:rFonts w:ascii="Times New Roman" w:hAnsi="Times New Roman"/>
          <w:sz w:val="24"/>
          <w:szCs w:val="24"/>
          <w:lang w:val="en-GB"/>
        </w:rPr>
      </w:pPr>
    </w:p>
    <w:p w:rsidR="007C2F62" w:rsidRPr="003266F8" w:rsidRDefault="001369A7" w:rsidP="007C2F62">
      <w:pPr>
        <w:rPr>
          <w:rFonts w:ascii="Times New Roman" w:hAnsi="Times New Roman"/>
          <w:sz w:val="24"/>
          <w:szCs w:val="24"/>
          <w:lang w:val="en-GB"/>
        </w:rPr>
      </w:pPr>
      <w:r w:rsidRPr="001369A7">
        <w:rPr>
          <w:rFonts w:ascii="Times New Roman" w:hAnsi="Times New Roman"/>
          <w:sz w:val="24"/>
          <w:szCs w:val="24"/>
          <w:lang w:val="en-GB"/>
        </w:rPr>
        <w:t>In Liberec on</w:t>
      </w:r>
      <w:r w:rsidR="007C2F62" w:rsidRPr="003266F8">
        <w:rPr>
          <w:rFonts w:ascii="Times New Roman" w:hAnsi="Times New Roman"/>
          <w:sz w:val="24"/>
          <w:szCs w:val="24"/>
          <w:lang w:val="en-GB"/>
        </w:rPr>
        <w:t>……………</w:t>
      </w:r>
    </w:p>
    <w:p w:rsidR="007C2F62" w:rsidRPr="003266F8" w:rsidRDefault="007C2F62" w:rsidP="007C2F62">
      <w:pPr>
        <w:rPr>
          <w:rFonts w:ascii="Times New Roman" w:hAnsi="Times New Roman"/>
          <w:sz w:val="24"/>
          <w:szCs w:val="24"/>
          <w:lang w:val="en-GB"/>
        </w:rPr>
      </w:pPr>
    </w:p>
    <w:p w:rsidR="007C2F62" w:rsidRPr="003266F8" w:rsidRDefault="007C2F62" w:rsidP="007C2F62">
      <w:pPr>
        <w:rPr>
          <w:rFonts w:ascii="Times New Roman" w:hAnsi="Times New Roman"/>
          <w:sz w:val="24"/>
          <w:szCs w:val="24"/>
          <w:lang w:val="en-GB"/>
        </w:rPr>
      </w:pPr>
      <w:r w:rsidRPr="003266F8">
        <w:rPr>
          <w:rFonts w:ascii="Times New Roman" w:hAnsi="Times New Roman"/>
          <w:sz w:val="24"/>
          <w:szCs w:val="24"/>
          <w:lang w:val="en-GB"/>
        </w:rPr>
        <w:t>---------------------------------</w:t>
      </w:r>
      <w:r w:rsidRPr="003266F8">
        <w:rPr>
          <w:rFonts w:ascii="Times New Roman" w:hAnsi="Times New Roman"/>
          <w:sz w:val="24"/>
          <w:szCs w:val="24"/>
          <w:lang w:val="en-GB"/>
        </w:rPr>
        <w:tab/>
      </w:r>
      <w:r w:rsidRPr="003266F8">
        <w:rPr>
          <w:rFonts w:ascii="Times New Roman" w:hAnsi="Times New Roman"/>
          <w:sz w:val="24"/>
          <w:szCs w:val="24"/>
          <w:lang w:val="en-GB"/>
        </w:rPr>
        <w:tab/>
      </w:r>
      <w:r w:rsidRPr="003266F8">
        <w:rPr>
          <w:rFonts w:ascii="Times New Roman" w:hAnsi="Times New Roman"/>
          <w:sz w:val="24"/>
          <w:szCs w:val="24"/>
          <w:lang w:val="en-GB"/>
        </w:rPr>
        <w:tab/>
      </w:r>
      <w:r w:rsidRPr="003266F8">
        <w:rPr>
          <w:rFonts w:ascii="Times New Roman" w:hAnsi="Times New Roman"/>
          <w:sz w:val="24"/>
          <w:szCs w:val="24"/>
          <w:lang w:val="en-GB"/>
        </w:rPr>
        <w:tab/>
      </w:r>
      <w:r w:rsidRPr="003266F8">
        <w:rPr>
          <w:rFonts w:ascii="Times New Roman" w:hAnsi="Times New Roman"/>
          <w:sz w:val="24"/>
          <w:szCs w:val="24"/>
          <w:lang w:val="en-GB"/>
        </w:rPr>
        <w:tab/>
      </w:r>
      <w:r w:rsidRPr="003266F8">
        <w:rPr>
          <w:rFonts w:ascii="Times New Roman" w:hAnsi="Times New Roman"/>
          <w:sz w:val="24"/>
          <w:szCs w:val="24"/>
          <w:lang w:val="en-GB"/>
        </w:rPr>
        <w:tab/>
        <w:t>-------------------------------</w:t>
      </w:r>
    </w:p>
    <w:p w:rsidR="00B7549C" w:rsidRPr="003266F8" w:rsidRDefault="00DF17BE" w:rsidP="007C2F62">
      <w:pPr>
        <w:rPr>
          <w:lang w:val="en-GB"/>
        </w:rPr>
      </w:pPr>
      <w:r>
        <w:rPr>
          <w:rFonts w:ascii="Times New Roman" w:hAnsi="Times New Roman"/>
          <w:sz w:val="24"/>
          <w:szCs w:val="24"/>
          <w:lang w:val="en-GB"/>
        </w:rPr>
        <w:t>Resident</w:t>
      </w:r>
      <w:r w:rsidR="007C2F62" w:rsidRPr="003266F8">
        <w:rPr>
          <w:rFonts w:ascii="Times New Roman" w:hAnsi="Times New Roman"/>
          <w:sz w:val="24"/>
          <w:szCs w:val="24"/>
          <w:lang w:val="en-GB"/>
        </w:rPr>
        <w:tab/>
      </w:r>
      <w:r w:rsidR="007C2F62" w:rsidRPr="003266F8">
        <w:rPr>
          <w:rFonts w:ascii="Times New Roman" w:hAnsi="Times New Roman"/>
          <w:sz w:val="24"/>
          <w:szCs w:val="24"/>
          <w:lang w:val="en-GB"/>
        </w:rPr>
        <w:tab/>
      </w:r>
      <w:r w:rsidR="007C2F62" w:rsidRPr="003266F8">
        <w:rPr>
          <w:rFonts w:ascii="Times New Roman" w:hAnsi="Times New Roman"/>
          <w:sz w:val="24"/>
          <w:szCs w:val="24"/>
          <w:lang w:val="en-GB"/>
        </w:rPr>
        <w:tab/>
      </w:r>
      <w:r w:rsidR="007C2F62" w:rsidRPr="003266F8">
        <w:rPr>
          <w:rFonts w:ascii="Times New Roman" w:hAnsi="Times New Roman"/>
          <w:sz w:val="24"/>
          <w:szCs w:val="24"/>
          <w:lang w:val="en-GB"/>
        </w:rPr>
        <w:tab/>
      </w:r>
      <w:r w:rsidR="007C2F62" w:rsidRPr="003266F8">
        <w:rPr>
          <w:rFonts w:ascii="Times New Roman" w:hAnsi="Times New Roman"/>
          <w:sz w:val="24"/>
          <w:szCs w:val="24"/>
          <w:lang w:val="en-GB"/>
        </w:rPr>
        <w:tab/>
      </w:r>
      <w:r w:rsidR="007C2F62" w:rsidRPr="003266F8">
        <w:rPr>
          <w:rFonts w:ascii="Times New Roman" w:hAnsi="Times New Roman"/>
          <w:sz w:val="24"/>
          <w:szCs w:val="24"/>
          <w:lang w:val="en-GB"/>
        </w:rPr>
        <w:tab/>
      </w:r>
      <w:r w:rsidR="007C2F62" w:rsidRPr="003266F8">
        <w:rPr>
          <w:rFonts w:ascii="Times New Roman" w:hAnsi="Times New Roman"/>
          <w:sz w:val="24"/>
          <w:szCs w:val="24"/>
          <w:lang w:val="en-GB"/>
        </w:rPr>
        <w:tab/>
      </w:r>
      <w:r>
        <w:rPr>
          <w:rFonts w:ascii="Times New Roman" w:hAnsi="Times New Roman"/>
          <w:sz w:val="24"/>
          <w:szCs w:val="24"/>
          <w:lang w:val="en-GB"/>
        </w:rPr>
        <w:t xml:space="preserve">           Accommodation Provider</w:t>
      </w:r>
    </w:p>
    <w:sectPr w:rsidR="00B7549C" w:rsidRPr="003266F8" w:rsidSect="00027522">
      <w:headerReference w:type="default" r:id="rId8"/>
      <w:footerReference w:type="default" r:id="rId9"/>
      <w:pgSz w:w="11906" w:h="16838" w:code="9"/>
      <w:pgMar w:top="1418" w:right="1418" w:bottom="1418" w:left="1418" w:header="1304"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43" w:rsidRPr="00D91740" w:rsidRDefault="00282D43" w:rsidP="00D91740">
      <w:r>
        <w:separator/>
      </w:r>
    </w:p>
  </w:endnote>
  <w:endnote w:type="continuationSeparator" w:id="0">
    <w:p w:rsidR="00282D43" w:rsidRPr="00D91740" w:rsidRDefault="00282D43"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066953"/>
      <w:docPartObj>
        <w:docPartGallery w:val="Page Numbers (Bottom of Page)"/>
        <w:docPartUnique/>
      </w:docPartObj>
    </w:sdtPr>
    <w:sdtEndPr>
      <w:rPr>
        <w:sz w:val="20"/>
        <w:szCs w:val="20"/>
      </w:rPr>
    </w:sdtEndPr>
    <w:sdtContent>
      <w:p w:rsidR="00C55BA2" w:rsidRPr="00C55BA2" w:rsidRDefault="004F0E4B">
        <w:pPr>
          <w:pStyle w:val="Zpat"/>
          <w:jc w:val="center"/>
          <w:rPr>
            <w:sz w:val="20"/>
            <w:szCs w:val="20"/>
          </w:rPr>
        </w:pPr>
        <w:r w:rsidRPr="00C55BA2">
          <w:rPr>
            <w:sz w:val="20"/>
            <w:szCs w:val="20"/>
          </w:rPr>
          <w:fldChar w:fldCharType="begin"/>
        </w:r>
        <w:r w:rsidR="00C55BA2" w:rsidRPr="00C55BA2">
          <w:rPr>
            <w:sz w:val="20"/>
            <w:szCs w:val="20"/>
          </w:rPr>
          <w:instrText>PAGE   \* MERGEFORMAT</w:instrText>
        </w:r>
        <w:r w:rsidRPr="00C55BA2">
          <w:rPr>
            <w:sz w:val="20"/>
            <w:szCs w:val="20"/>
          </w:rPr>
          <w:fldChar w:fldCharType="separate"/>
        </w:r>
        <w:r w:rsidR="005E4598">
          <w:rPr>
            <w:noProof/>
            <w:sz w:val="20"/>
            <w:szCs w:val="20"/>
          </w:rPr>
          <w:t>2</w:t>
        </w:r>
        <w:r w:rsidRPr="00C55BA2">
          <w:rPr>
            <w:sz w:val="20"/>
            <w:szCs w:val="20"/>
          </w:rPr>
          <w:fldChar w:fldCharType="end"/>
        </w:r>
      </w:p>
    </w:sdtContent>
  </w:sdt>
  <w:p w:rsidR="00031CAA" w:rsidRDefault="00031CAA" w:rsidP="00031CAA">
    <w:pPr>
      <w:pStyle w:val="Default"/>
      <w:spacing w:line="4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43" w:rsidRPr="00D91740" w:rsidRDefault="00282D43" w:rsidP="00D91740">
      <w:r>
        <w:separator/>
      </w:r>
    </w:p>
  </w:footnote>
  <w:footnote w:type="continuationSeparator" w:id="0">
    <w:p w:rsidR="00282D43" w:rsidRPr="00D91740" w:rsidRDefault="00282D43"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DF" w:rsidRPr="00D91740" w:rsidRDefault="00EC53D5" w:rsidP="00E63C1E">
    <w:pPr>
      <w:pStyle w:val="Zhlav"/>
      <w:rPr>
        <w:rFonts w:ascii="Myriad Pro" w:hAnsi="Myriad Pro"/>
      </w:rPr>
    </w:pPr>
    <w:r>
      <w:rPr>
        <w:noProof/>
        <w:lang w:eastAsia="cs-CZ"/>
      </w:rPr>
      <w:drawing>
        <wp:anchor distT="0" distB="0" distL="114300" distR="114300" simplePos="0" relativeHeight="251657728" behindDoc="1" locked="0" layoutInCell="1" allowOverlap="1">
          <wp:simplePos x="0" y="0"/>
          <wp:positionH relativeFrom="column">
            <wp:posOffset>-717550</wp:posOffset>
          </wp:positionH>
          <wp:positionV relativeFrom="paragraph">
            <wp:posOffset>-826135</wp:posOffset>
          </wp:positionV>
          <wp:extent cx="7573010" cy="10719435"/>
          <wp:effectExtent l="0" t="0" r="0" b="0"/>
          <wp:wrapNone/>
          <wp:docPr id="15" name="obrázek 15" descr="TUL 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UL H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10" cy="107194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972"/>
    <w:multiLevelType w:val="hybridMultilevel"/>
    <w:tmpl w:val="F5647E38"/>
    <w:lvl w:ilvl="0" w:tplc="04050013">
      <w:start w:val="1"/>
      <w:numFmt w:val="upperRoman"/>
      <w:lvlText w:val="%1."/>
      <w:lvlJc w:val="right"/>
      <w:pPr>
        <w:ind w:left="2120" w:hanging="360"/>
      </w:pPr>
    </w:lvl>
    <w:lvl w:ilvl="1" w:tplc="04050019">
      <w:start w:val="1"/>
      <w:numFmt w:val="lowerLetter"/>
      <w:lvlText w:val="%2."/>
      <w:lvlJc w:val="left"/>
      <w:pPr>
        <w:ind w:left="2840" w:hanging="360"/>
      </w:pPr>
    </w:lvl>
    <w:lvl w:ilvl="2" w:tplc="0405001B">
      <w:start w:val="1"/>
      <w:numFmt w:val="lowerRoman"/>
      <w:lvlText w:val="%3."/>
      <w:lvlJc w:val="right"/>
      <w:pPr>
        <w:ind w:left="3560" w:hanging="180"/>
      </w:pPr>
    </w:lvl>
    <w:lvl w:ilvl="3" w:tplc="0405000F">
      <w:start w:val="1"/>
      <w:numFmt w:val="decimal"/>
      <w:lvlText w:val="%4."/>
      <w:lvlJc w:val="left"/>
      <w:pPr>
        <w:ind w:left="4280" w:hanging="360"/>
      </w:pPr>
    </w:lvl>
    <w:lvl w:ilvl="4" w:tplc="04050019">
      <w:start w:val="1"/>
      <w:numFmt w:val="lowerLetter"/>
      <w:lvlText w:val="%5."/>
      <w:lvlJc w:val="left"/>
      <w:pPr>
        <w:ind w:left="5000" w:hanging="360"/>
      </w:pPr>
    </w:lvl>
    <w:lvl w:ilvl="5" w:tplc="0405001B">
      <w:start w:val="1"/>
      <w:numFmt w:val="lowerRoman"/>
      <w:lvlText w:val="%6."/>
      <w:lvlJc w:val="right"/>
      <w:pPr>
        <w:ind w:left="5720" w:hanging="180"/>
      </w:pPr>
    </w:lvl>
    <w:lvl w:ilvl="6" w:tplc="0405000F">
      <w:start w:val="1"/>
      <w:numFmt w:val="decimal"/>
      <w:lvlText w:val="%7."/>
      <w:lvlJc w:val="left"/>
      <w:pPr>
        <w:ind w:left="6440" w:hanging="360"/>
      </w:pPr>
    </w:lvl>
    <w:lvl w:ilvl="7" w:tplc="04050019">
      <w:start w:val="1"/>
      <w:numFmt w:val="lowerLetter"/>
      <w:lvlText w:val="%8."/>
      <w:lvlJc w:val="left"/>
      <w:pPr>
        <w:ind w:left="7160" w:hanging="360"/>
      </w:pPr>
    </w:lvl>
    <w:lvl w:ilvl="8" w:tplc="0405001B">
      <w:start w:val="1"/>
      <w:numFmt w:val="lowerRoman"/>
      <w:lvlText w:val="%9."/>
      <w:lvlJc w:val="right"/>
      <w:pPr>
        <w:ind w:left="7880" w:hanging="180"/>
      </w:pPr>
    </w:lvl>
  </w:abstractNum>
  <w:abstractNum w:abstractNumId="1" w15:restartNumberingAfterBreak="0">
    <w:nsid w:val="10565BCE"/>
    <w:multiLevelType w:val="hybridMultilevel"/>
    <w:tmpl w:val="62F482C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 w15:restartNumberingAfterBreak="0">
    <w:nsid w:val="165A2173"/>
    <w:multiLevelType w:val="multilevel"/>
    <w:tmpl w:val="2CB0E42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244FED"/>
    <w:multiLevelType w:val="hybridMultilevel"/>
    <w:tmpl w:val="62F482C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B1"/>
    <w:rsid w:val="00002DF9"/>
    <w:rsid w:val="00016D7E"/>
    <w:rsid w:val="000173BE"/>
    <w:rsid w:val="00020671"/>
    <w:rsid w:val="0002342B"/>
    <w:rsid w:val="00027522"/>
    <w:rsid w:val="000306B7"/>
    <w:rsid w:val="00031CAA"/>
    <w:rsid w:val="00032FAA"/>
    <w:rsid w:val="00037E8B"/>
    <w:rsid w:val="00063223"/>
    <w:rsid w:val="0007284A"/>
    <w:rsid w:val="00095BEA"/>
    <w:rsid w:val="000B2C3D"/>
    <w:rsid w:val="000B57B6"/>
    <w:rsid w:val="000C73BA"/>
    <w:rsid w:val="000F1B08"/>
    <w:rsid w:val="000F219B"/>
    <w:rsid w:val="000F2DBB"/>
    <w:rsid w:val="0012324E"/>
    <w:rsid w:val="001369A7"/>
    <w:rsid w:val="001472E5"/>
    <w:rsid w:val="00184402"/>
    <w:rsid w:val="001903D8"/>
    <w:rsid w:val="00197647"/>
    <w:rsid w:val="001A21D5"/>
    <w:rsid w:val="001A5FEB"/>
    <w:rsid w:val="001C1287"/>
    <w:rsid w:val="001D0688"/>
    <w:rsid w:val="001E433E"/>
    <w:rsid w:val="001E574E"/>
    <w:rsid w:val="001E7A4B"/>
    <w:rsid w:val="0022402D"/>
    <w:rsid w:val="00244E3D"/>
    <w:rsid w:val="002615AF"/>
    <w:rsid w:val="002824D0"/>
    <w:rsid w:val="00282D43"/>
    <w:rsid w:val="00286C5B"/>
    <w:rsid w:val="002F2D27"/>
    <w:rsid w:val="0031128F"/>
    <w:rsid w:val="003266F8"/>
    <w:rsid w:val="00330004"/>
    <w:rsid w:val="003534CF"/>
    <w:rsid w:val="0036010C"/>
    <w:rsid w:val="00372720"/>
    <w:rsid w:val="003855A8"/>
    <w:rsid w:val="00391C23"/>
    <w:rsid w:val="00392572"/>
    <w:rsid w:val="00394388"/>
    <w:rsid w:val="003A2453"/>
    <w:rsid w:val="003A5476"/>
    <w:rsid w:val="003A6E74"/>
    <w:rsid w:val="003B677D"/>
    <w:rsid w:val="003C2732"/>
    <w:rsid w:val="003D3FF0"/>
    <w:rsid w:val="003D4251"/>
    <w:rsid w:val="003E1FD0"/>
    <w:rsid w:val="003E23D0"/>
    <w:rsid w:val="003E39E8"/>
    <w:rsid w:val="003E73C1"/>
    <w:rsid w:val="003F53C3"/>
    <w:rsid w:val="003F5C1D"/>
    <w:rsid w:val="00403149"/>
    <w:rsid w:val="0041455E"/>
    <w:rsid w:val="00415EDC"/>
    <w:rsid w:val="00427B23"/>
    <w:rsid w:val="00464DAD"/>
    <w:rsid w:val="0047294E"/>
    <w:rsid w:val="0047629C"/>
    <w:rsid w:val="004B1A45"/>
    <w:rsid w:val="004C2614"/>
    <w:rsid w:val="004D0D6B"/>
    <w:rsid w:val="004D2CEC"/>
    <w:rsid w:val="004D52E4"/>
    <w:rsid w:val="004F0E4B"/>
    <w:rsid w:val="004F2057"/>
    <w:rsid w:val="004F23FE"/>
    <w:rsid w:val="00503035"/>
    <w:rsid w:val="00513807"/>
    <w:rsid w:val="0054513A"/>
    <w:rsid w:val="0054538F"/>
    <w:rsid w:val="00547F33"/>
    <w:rsid w:val="00550E24"/>
    <w:rsid w:val="005642B3"/>
    <w:rsid w:val="0057376A"/>
    <w:rsid w:val="00581D47"/>
    <w:rsid w:val="00596261"/>
    <w:rsid w:val="005A0F3A"/>
    <w:rsid w:val="005C195F"/>
    <w:rsid w:val="005C6FAB"/>
    <w:rsid w:val="005E0317"/>
    <w:rsid w:val="005E35EC"/>
    <w:rsid w:val="005E4598"/>
    <w:rsid w:val="0062547B"/>
    <w:rsid w:val="00635E47"/>
    <w:rsid w:val="00647A86"/>
    <w:rsid w:val="006576E8"/>
    <w:rsid w:val="00674F87"/>
    <w:rsid w:val="00677F03"/>
    <w:rsid w:val="00682258"/>
    <w:rsid w:val="006A2B2E"/>
    <w:rsid w:val="006B2306"/>
    <w:rsid w:val="006C1248"/>
    <w:rsid w:val="006E19CE"/>
    <w:rsid w:val="006F1B9E"/>
    <w:rsid w:val="006F4BB8"/>
    <w:rsid w:val="0070043D"/>
    <w:rsid w:val="00727D1E"/>
    <w:rsid w:val="007653DC"/>
    <w:rsid w:val="00765B80"/>
    <w:rsid w:val="00797270"/>
    <w:rsid w:val="007B0A5C"/>
    <w:rsid w:val="007B28E5"/>
    <w:rsid w:val="007C1276"/>
    <w:rsid w:val="007C2F62"/>
    <w:rsid w:val="007E1211"/>
    <w:rsid w:val="007E1B00"/>
    <w:rsid w:val="007E3086"/>
    <w:rsid w:val="007F1119"/>
    <w:rsid w:val="007F25CD"/>
    <w:rsid w:val="007F55A7"/>
    <w:rsid w:val="00800D2B"/>
    <w:rsid w:val="00824C9C"/>
    <w:rsid w:val="00830E69"/>
    <w:rsid w:val="00853ADC"/>
    <w:rsid w:val="00867A4C"/>
    <w:rsid w:val="008734FD"/>
    <w:rsid w:val="00875E6F"/>
    <w:rsid w:val="008A457F"/>
    <w:rsid w:val="008A71A9"/>
    <w:rsid w:val="008B3135"/>
    <w:rsid w:val="008C0740"/>
    <w:rsid w:val="008C0752"/>
    <w:rsid w:val="008C7C74"/>
    <w:rsid w:val="008E795B"/>
    <w:rsid w:val="009023BA"/>
    <w:rsid w:val="00923708"/>
    <w:rsid w:val="0093268F"/>
    <w:rsid w:val="009338CB"/>
    <w:rsid w:val="00935579"/>
    <w:rsid w:val="00940BBE"/>
    <w:rsid w:val="009562F4"/>
    <w:rsid w:val="0096580E"/>
    <w:rsid w:val="00991063"/>
    <w:rsid w:val="009B3FFE"/>
    <w:rsid w:val="009B6FDE"/>
    <w:rsid w:val="009C3F89"/>
    <w:rsid w:val="009D5660"/>
    <w:rsid w:val="009E5571"/>
    <w:rsid w:val="009F6DA8"/>
    <w:rsid w:val="00A143D8"/>
    <w:rsid w:val="00A1575D"/>
    <w:rsid w:val="00A168E4"/>
    <w:rsid w:val="00A31428"/>
    <w:rsid w:val="00A31620"/>
    <w:rsid w:val="00A51007"/>
    <w:rsid w:val="00A535C6"/>
    <w:rsid w:val="00A57542"/>
    <w:rsid w:val="00A70C6D"/>
    <w:rsid w:val="00A802B9"/>
    <w:rsid w:val="00A83757"/>
    <w:rsid w:val="00A96A0A"/>
    <w:rsid w:val="00AA18AD"/>
    <w:rsid w:val="00AA6159"/>
    <w:rsid w:val="00AB4001"/>
    <w:rsid w:val="00AC6790"/>
    <w:rsid w:val="00AE0F75"/>
    <w:rsid w:val="00B11F36"/>
    <w:rsid w:val="00B16EF7"/>
    <w:rsid w:val="00B22B3F"/>
    <w:rsid w:val="00B24C06"/>
    <w:rsid w:val="00B2558D"/>
    <w:rsid w:val="00B54F18"/>
    <w:rsid w:val="00B65538"/>
    <w:rsid w:val="00B6771B"/>
    <w:rsid w:val="00B7549C"/>
    <w:rsid w:val="00B82B57"/>
    <w:rsid w:val="00B945E0"/>
    <w:rsid w:val="00B94D65"/>
    <w:rsid w:val="00BD4858"/>
    <w:rsid w:val="00BD4B5B"/>
    <w:rsid w:val="00BE3082"/>
    <w:rsid w:val="00BE4CE5"/>
    <w:rsid w:val="00C04C99"/>
    <w:rsid w:val="00C0690D"/>
    <w:rsid w:val="00C17DE9"/>
    <w:rsid w:val="00C2033B"/>
    <w:rsid w:val="00C20FCD"/>
    <w:rsid w:val="00C27B16"/>
    <w:rsid w:val="00C331A3"/>
    <w:rsid w:val="00C373DC"/>
    <w:rsid w:val="00C55BA2"/>
    <w:rsid w:val="00C622D0"/>
    <w:rsid w:val="00C64C6A"/>
    <w:rsid w:val="00CA3E00"/>
    <w:rsid w:val="00CB430D"/>
    <w:rsid w:val="00CD1586"/>
    <w:rsid w:val="00D07AFA"/>
    <w:rsid w:val="00D51E24"/>
    <w:rsid w:val="00D839AD"/>
    <w:rsid w:val="00D91740"/>
    <w:rsid w:val="00D920D2"/>
    <w:rsid w:val="00DA6B94"/>
    <w:rsid w:val="00DD2774"/>
    <w:rsid w:val="00DE33C8"/>
    <w:rsid w:val="00DF17BE"/>
    <w:rsid w:val="00DF3F1D"/>
    <w:rsid w:val="00DF5416"/>
    <w:rsid w:val="00DF56E4"/>
    <w:rsid w:val="00E0357F"/>
    <w:rsid w:val="00E110DD"/>
    <w:rsid w:val="00E22D7D"/>
    <w:rsid w:val="00E360B1"/>
    <w:rsid w:val="00E616E4"/>
    <w:rsid w:val="00E63C1E"/>
    <w:rsid w:val="00E63DC7"/>
    <w:rsid w:val="00E76C95"/>
    <w:rsid w:val="00EA3C72"/>
    <w:rsid w:val="00EB40DD"/>
    <w:rsid w:val="00EB4312"/>
    <w:rsid w:val="00EB7A83"/>
    <w:rsid w:val="00EC53D5"/>
    <w:rsid w:val="00ED548C"/>
    <w:rsid w:val="00ED6DF4"/>
    <w:rsid w:val="00ED7798"/>
    <w:rsid w:val="00EF56B3"/>
    <w:rsid w:val="00F036E1"/>
    <w:rsid w:val="00F06EA0"/>
    <w:rsid w:val="00F120AD"/>
    <w:rsid w:val="00F15FF1"/>
    <w:rsid w:val="00F21D13"/>
    <w:rsid w:val="00F237C3"/>
    <w:rsid w:val="00F25ED1"/>
    <w:rsid w:val="00F47BDF"/>
    <w:rsid w:val="00F51DD8"/>
    <w:rsid w:val="00F90FB6"/>
    <w:rsid w:val="00FA07ED"/>
    <w:rsid w:val="00FA1071"/>
    <w:rsid w:val="00FB2A8C"/>
    <w:rsid w:val="00FB4610"/>
    <w:rsid w:val="00FC5C1A"/>
    <w:rsid w:val="00FC7439"/>
    <w:rsid w:val="00FE3A8F"/>
    <w:rsid w:val="00FF385E"/>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5B8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qFormat/>
    <w:rsid w:val="00C0690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qFormat/>
    <w:rsid w:val="00C0690D"/>
    <w:pPr>
      <w:keepNext/>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D839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rPr>
  </w:style>
  <w:style w:type="paragraph" w:customStyle="1" w:styleId="Default">
    <w:name w:val="Default"/>
    <w:rsid w:val="00031CAA"/>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character" w:customStyle="1" w:styleId="Nadpis2Char">
    <w:name w:val="Nadpis 2 Char"/>
    <w:basedOn w:val="Standardnpsmoodstavce"/>
    <w:link w:val="Nadpis2"/>
    <w:uiPriority w:val="9"/>
    <w:rsid w:val="00C0690D"/>
    <w:rPr>
      <w:rFonts w:ascii="Cambria" w:eastAsia="Times New Roman" w:hAnsi="Cambria"/>
      <w:b/>
      <w:bCs/>
      <w:i/>
      <w:iCs/>
      <w:sz w:val="28"/>
      <w:szCs w:val="28"/>
      <w:lang w:eastAsia="en-US"/>
    </w:rPr>
  </w:style>
  <w:style w:type="character" w:customStyle="1" w:styleId="Nadpis3Char">
    <w:name w:val="Nadpis 3 Char"/>
    <w:basedOn w:val="Standardnpsmoodstavce"/>
    <w:link w:val="Nadpis3"/>
    <w:uiPriority w:val="9"/>
    <w:rsid w:val="00C0690D"/>
    <w:rPr>
      <w:rFonts w:ascii="Cambria" w:eastAsia="Times New Roman" w:hAnsi="Cambria"/>
      <w:b/>
      <w:bCs/>
      <w:sz w:val="26"/>
      <w:szCs w:val="26"/>
      <w:lang w:eastAsia="en-US"/>
    </w:rPr>
  </w:style>
  <w:style w:type="paragraph" w:styleId="Bezmezer">
    <w:name w:val="No Spacing"/>
    <w:uiPriority w:val="99"/>
    <w:qFormat/>
    <w:rsid w:val="00C0690D"/>
    <w:rPr>
      <w:sz w:val="22"/>
      <w:szCs w:val="22"/>
      <w:lang w:eastAsia="en-US"/>
    </w:rPr>
  </w:style>
  <w:style w:type="paragraph" w:styleId="Zkladntext">
    <w:name w:val="Body Text"/>
    <w:basedOn w:val="Normln"/>
    <w:link w:val="ZkladntextChar"/>
    <w:rsid w:val="00C0690D"/>
    <w:pPr>
      <w:spacing w:after="0" w:line="240" w:lineRule="auto"/>
      <w:jc w:val="both"/>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C0690D"/>
    <w:rPr>
      <w:rFonts w:ascii="Times New Roman" w:eastAsia="Times New Roman" w:hAnsi="Times New Roman"/>
      <w:sz w:val="24"/>
      <w:szCs w:val="24"/>
    </w:rPr>
  </w:style>
  <w:style w:type="paragraph" w:customStyle="1" w:styleId="dka">
    <w:name w:val="Řádka"/>
    <w:basedOn w:val="Normln"/>
    <w:rsid w:val="00C0690D"/>
    <w:pPr>
      <w:spacing w:after="0" w:line="240" w:lineRule="auto"/>
    </w:pPr>
    <w:rPr>
      <w:rFonts w:ascii="Times New Roman" w:eastAsia="Times New Roman" w:hAnsi="Times New Roman"/>
      <w:noProof/>
      <w:sz w:val="20"/>
      <w:szCs w:val="20"/>
      <w:lang w:eastAsia="cs-CZ"/>
    </w:rPr>
  </w:style>
  <w:style w:type="character" w:styleId="Siln">
    <w:name w:val="Strong"/>
    <w:basedOn w:val="Standardnpsmoodstavce"/>
    <w:qFormat/>
    <w:rsid w:val="003A5476"/>
    <w:rPr>
      <w:b/>
      <w:bCs/>
    </w:rPr>
  </w:style>
  <w:style w:type="character" w:styleId="Odkaznakoment">
    <w:name w:val="annotation reference"/>
    <w:basedOn w:val="Standardnpsmoodstavce"/>
    <w:uiPriority w:val="99"/>
    <w:semiHidden/>
    <w:unhideWhenUsed/>
    <w:rsid w:val="00A535C6"/>
    <w:rPr>
      <w:sz w:val="16"/>
      <w:szCs w:val="16"/>
    </w:rPr>
  </w:style>
  <w:style w:type="paragraph" w:styleId="Textkomente">
    <w:name w:val="annotation text"/>
    <w:basedOn w:val="Normln"/>
    <w:link w:val="TextkomenteChar"/>
    <w:uiPriority w:val="99"/>
    <w:semiHidden/>
    <w:unhideWhenUsed/>
    <w:rsid w:val="00A535C6"/>
    <w:pPr>
      <w:spacing w:line="240" w:lineRule="auto"/>
    </w:pPr>
    <w:rPr>
      <w:sz w:val="20"/>
      <w:szCs w:val="20"/>
    </w:rPr>
  </w:style>
  <w:style w:type="character" w:customStyle="1" w:styleId="TextkomenteChar">
    <w:name w:val="Text komentáře Char"/>
    <w:basedOn w:val="Standardnpsmoodstavce"/>
    <w:link w:val="Textkomente"/>
    <w:uiPriority w:val="99"/>
    <w:semiHidden/>
    <w:rsid w:val="00A535C6"/>
    <w:rPr>
      <w:lang w:eastAsia="en-US"/>
    </w:rPr>
  </w:style>
  <w:style w:type="paragraph" w:styleId="Pedmtkomente">
    <w:name w:val="annotation subject"/>
    <w:basedOn w:val="Textkomente"/>
    <w:next w:val="Textkomente"/>
    <w:link w:val="PedmtkomenteChar"/>
    <w:uiPriority w:val="99"/>
    <w:semiHidden/>
    <w:unhideWhenUsed/>
    <w:rsid w:val="00A535C6"/>
    <w:rPr>
      <w:b/>
      <w:bCs/>
    </w:rPr>
  </w:style>
  <w:style w:type="character" w:customStyle="1" w:styleId="PedmtkomenteChar">
    <w:name w:val="Předmět komentáře Char"/>
    <w:basedOn w:val="TextkomenteChar"/>
    <w:link w:val="Pedmtkomente"/>
    <w:uiPriority w:val="99"/>
    <w:semiHidden/>
    <w:rsid w:val="00A535C6"/>
    <w:rPr>
      <w:b/>
      <w:bCs/>
      <w:lang w:eastAsia="en-US"/>
    </w:rPr>
  </w:style>
  <w:style w:type="paragraph" w:styleId="FormtovanvHTML">
    <w:name w:val="HTML Preformatted"/>
    <w:basedOn w:val="Normln"/>
    <w:link w:val="FormtovanvHTMLChar"/>
    <w:uiPriority w:val="99"/>
    <w:semiHidden/>
    <w:unhideWhenUsed/>
    <w:rsid w:val="00184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bidi="sa-IN"/>
    </w:rPr>
  </w:style>
  <w:style w:type="character" w:customStyle="1" w:styleId="FormtovanvHTMLChar">
    <w:name w:val="Formátovaný v HTML Char"/>
    <w:basedOn w:val="Standardnpsmoodstavce"/>
    <w:link w:val="FormtovanvHTML"/>
    <w:uiPriority w:val="99"/>
    <w:semiHidden/>
    <w:rsid w:val="00184402"/>
    <w:rPr>
      <w:rFonts w:ascii="Courier New" w:eastAsia="Times New Roman" w:hAnsi="Courier New" w:cs="Courier New"/>
      <w:lang w:bidi="sa-IN"/>
    </w:rPr>
  </w:style>
  <w:style w:type="character" w:styleId="Hypertextovodkaz">
    <w:name w:val="Hyperlink"/>
    <w:basedOn w:val="Standardnpsmoodstavce"/>
    <w:uiPriority w:val="99"/>
    <w:unhideWhenUsed/>
    <w:rsid w:val="00184402"/>
    <w:rPr>
      <w:color w:val="0000FF"/>
      <w:u w:val="single"/>
    </w:rPr>
  </w:style>
  <w:style w:type="character" w:customStyle="1" w:styleId="Nadpis4Char">
    <w:name w:val="Nadpis 4 Char"/>
    <w:basedOn w:val="Standardnpsmoodstavce"/>
    <w:link w:val="Nadpis4"/>
    <w:uiPriority w:val="9"/>
    <w:semiHidden/>
    <w:rsid w:val="00D839AD"/>
    <w:rPr>
      <w:rFonts w:asciiTheme="majorHAnsi" w:eastAsiaTheme="majorEastAsia" w:hAnsiTheme="majorHAnsi" w:cstheme="majorBidi"/>
      <w:i/>
      <w:iCs/>
      <w:color w:val="365F91" w:themeColor="accent1" w:themeShade="BF"/>
      <w:sz w:val="22"/>
      <w:szCs w:val="22"/>
      <w:lang w:eastAsia="en-US"/>
    </w:rPr>
  </w:style>
  <w:style w:type="paragraph" w:styleId="Odstavecseseznamem">
    <w:name w:val="List Paragraph"/>
    <w:basedOn w:val="Normln"/>
    <w:qFormat/>
    <w:rsid w:val="007B0A5C"/>
    <w:pPr>
      <w:ind w:left="720"/>
      <w:contextualSpacing/>
    </w:pPr>
  </w:style>
  <w:style w:type="character" w:customStyle="1" w:styleId="UnresolvedMention">
    <w:name w:val="Unresolved Mention"/>
    <w:basedOn w:val="Standardnpsmoodstavce"/>
    <w:uiPriority w:val="99"/>
    <w:semiHidden/>
    <w:unhideWhenUsed/>
    <w:rsid w:val="008C0740"/>
    <w:rPr>
      <w:color w:val="605E5C"/>
      <w:shd w:val="clear" w:color="auto" w:fill="E1DFDD"/>
    </w:rPr>
  </w:style>
  <w:style w:type="paragraph" w:styleId="Revize">
    <w:name w:val="Revision"/>
    <w:hidden/>
    <w:uiPriority w:val="99"/>
    <w:semiHidden/>
    <w:rsid w:val="005642B3"/>
    <w:rPr>
      <w:sz w:val="22"/>
      <w:szCs w:val="22"/>
      <w:lang w:eastAsia="en-US"/>
    </w:rPr>
  </w:style>
  <w:style w:type="paragraph" w:styleId="Prosttext">
    <w:name w:val="Plain Text"/>
    <w:basedOn w:val="Normln"/>
    <w:link w:val="ProsttextChar"/>
    <w:semiHidden/>
    <w:rsid w:val="007C2F62"/>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semiHidden/>
    <w:rsid w:val="007C2F6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546251">
      <w:bodyDiv w:val="1"/>
      <w:marLeft w:val="0"/>
      <w:marRight w:val="0"/>
      <w:marTop w:val="0"/>
      <w:marBottom w:val="0"/>
      <w:divBdr>
        <w:top w:val="none" w:sz="0" w:space="0" w:color="auto"/>
        <w:left w:val="none" w:sz="0" w:space="0" w:color="auto"/>
        <w:bottom w:val="none" w:sz="0" w:space="0" w:color="auto"/>
        <w:right w:val="none" w:sz="0" w:space="0" w:color="auto"/>
      </w:divBdr>
    </w:div>
    <w:div w:id="1102147650">
      <w:bodyDiv w:val="1"/>
      <w:marLeft w:val="0"/>
      <w:marRight w:val="0"/>
      <w:marTop w:val="0"/>
      <w:marBottom w:val="0"/>
      <w:divBdr>
        <w:top w:val="none" w:sz="0" w:space="0" w:color="auto"/>
        <w:left w:val="none" w:sz="0" w:space="0" w:color="auto"/>
        <w:bottom w:val="none" w:sz="0" w:space="0" w:color="auto"/>
        <w:right w:val="none" w:sz="0" w:space="0" w:color="auto"/>
      </w:divBdr>
    </w:div>
    <w:div w:id="20845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a%20Klekner\Downloads\tul-hlavickovy-papir-zakladni-cz%20(4).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8DD5-1BB9-4964-9237-EA47E327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tul-hlavickovy-papir-zakladni-cz (4)</Template>
  <TotalTime>0</TotalTime>
  <Pages>2</Pages>
  <Words>466</Words>
  <Characters>2756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TULšablonaWORD2011</vt:lpstr>
      <vt:lpstr>TULšablonaWORD2011</vt:lpstr>
    </vt:vector>
  </TitlesOfParts>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2020-03-27T10:17:00Z</dcterms:created>
  <dcterms:modified xsi:type="dcterms:W3CDTF">2020-03-27T12:11:00Z</dcterms:modified>
</cp:coreProperties>
</file>